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F10" w:rsidRPr="006B35DB" w:rsidRDefault="00D55F10" w:rsidP="00781C68">
      <w:pPr>
        <w:rPr>
          <w:b/>
          <w:bCs/>
          <w:sz w:val="28"/>
          <w:szCs w:val="28"/>
          <w:lang w:val="sr-Cyrl-BA"/>
        </w:rPr>
      </w:pPr>
      <w:bookmarkStart w:id="0" w:name="_GoBack"/>
      <w:bookmarkEnd w:id="0"/>
      <w:r w:rsidRPr="006B35DB">
        <w:rPr>
          <w:b/>
          <w:bCs/>
          <w:sz w:val="28"/>
          <w:szCs w:val="28"/>
          <w:lang w:val="sr-Cyrl-BA"/>
        </w:rPr>
        <w:t>REPUBLIKA SRPSKA</w:t>
      </w:r>
    </w:p>
    <w:p w:rsidR="00D55F10" w:rsidRPr="006B35DB" w:rsidRDefault="00D55F10" w:rsidP="00781C68">
      <w:pPr>
        <w:rPr>
          <w:b/>
          <w:bCs/>
          <w:sz w:val="28"/>
          <w:szCs w:val="28"/>
          <w:lang w:val="sr-Cyrl-BA"/>
        </w:rPr>
      </w:pPr>
      <w:r w:rsidRPr="006B35DB">
        <w:rPr>
          <w:b/>
          <w:bCs/>
          <w:sz w:val="28"/>
          <w:szCs w:val="28"/>
          <w:lang w:val="sr-Cyrl-BA"/>
        </w:rPr>
        <w:t>NARODNI POSLANICI</w:t>
      </w:r>
    </w:p>
    <w:p w:rsidR="00D55F10" w:rsidRPr="006B35DB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6B35DB" w:rsidRDefault="00D55F10" w:rsidP="00781C68">
      <w:pPr>
        <w:tabs>
          <w:tab w:val="center" w:pos="7560"/>
        </w:tabs>
        <w:rPr>
          <w:b/>
          <w:bCs/>
          <w:sz w:val="28"/>
          <w:szCs w:val="28"/>
          <w:lang w:val="sr-Cyrl-BA"/>
        </w:rPr>
      </w:pPr>
      <w:r w:rsidRPr="006B35DB">
        <w:rPr>
          <w:b/>
          <w:bCs/>
          <w:sz w:val="28"/>
          <w:szCs w:val="28"/>
          <w:lang w:val="sr-Cyrl-BA"/>
        </w:rPr>
        <w:tab/>
        <w:t>PRIJEDLOG</w:t>
      </w:r>
    </w:p>
    <w:p w:rsidR="00D55F10" w:rsidRPr="006B35DB" w:rsidRDefault="00D55F10" w:rsidP="00781C68">
      <w:pPr>
        <w:tabs>
          <w:tab w:val="center" w:pos="7560"/>
        </w:tabs>
        <w:rPr>
          <w:b/>
          <w:bCs/>
          <w:sz w:val="28"/>
          <w:szCs w:val="28"/>
          <w:lang w:val="sr-Cyrl-BA"/>
        </w:rPr>
      </w:pPr>
      <w:r w:rsidRPr="006B35DB">
        <w:rPr>
          <w:b/>
          <w:bCs/>
          <w:sz w:val="28"/>
          <w:szCs w:val="28"/>
          <w:lang w:val="sr-Cyrl-BA"/>
        </w:rPr>
        <w:tab/>
        <w:t>(po hitnom postupku)</w:t>
      </w:r>
    </w:p>
    <w:p w:rsidR="00D55F10" w:rsidRPr="006B35DB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6B35DB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6B35DB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6B35DB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6B35DB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6B35DB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6B35DB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6B35DB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6B35DB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6B35DB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6B35DB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6B35DB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6B35DB" w:rsidRDefault="00D55F10" w:rsidP="00781C68">
      <w:pPr>
        <w:jc w:val="center"/>
        <w:rPr>
          <w:b/>
          <w:bCs/>
          <w:sz w:val="28"/>
          <w:szCs w:val="28"/>
          <w:lang w:val="sr-Cyrl-BA"/>
        </w:rPr>
      </w:pPr>
      <w:r w:rsidRPr="006B35DB">
        <w:rPr>
          <w:b/>
          <w:bCs/>
          <w:sz w:val="28"/>
          <w:szCs w:val="28"/>
          <w:lang w:val="sr-Cyrl-BA"/>
        </w:rPr>
        <w:t>ZAKON O</w:t>
      </w:r>
    </w:p>
    <w:p w:rsidR="00D55F10" w:rsidRPr="006B35DB" w:rsidRDefault="00D55F10" w:rsidP="00781C68">
      <w:pPr>
        <w:jc w:val="center"/>
        <w:rPr>
          <w:b/>
          <w:bCs/>
          <w:sz w:val="28"/>
          <w:szCs w:val="28"/>
          <w:lang w:val="sr-Cyrl-BA"/>
        </w:rPr>
      </w:pPr>
      <w:r w:rsidRPr="006B35DB">
        <w:rPr>
          <w:b/>
          <w:bCs/>
          <w:sz w:val="28"/>
          <w:szCs w:val="28"/>
          <w:lang w:val="sr-Cyrl-BA"/>
        </w:rPr>
        <w:t xml:space="preserve"> PRESTANKU VAŽENjA ZAKONA</w:t>
      </w:r>
    </w:p>
    <w:p w:rsidR="00D55F10" w:rsidRPr="006B35DB" w:rsidRDefault="00D55F10" w:rsidP="00781C68">
      <w:pPr>
        <w:jc w:val="center"/>
        <w:rPr>
          <w:b/>
          <w:bCs/>
          <w:sz w:val="28"/>
          <w:szCs w:val="28"/>
          <w:lang w:val="sr-Cyrl-BA"/>
        </w:rPr>
      </w:pPr>
    </w:p>
    <w:p w:rsidR="00D55F10" w:rsidRPr="006B35DB" w:rsidRDefault="00D55F10" w:rsidP="00781C68">
      <w:pPr>
        <w:jc w:val="center"/>
        <w:rPr>
          <w:b/>
          <w:bCs/>
          <w:sz w:val="28"/>
          <w:szCs w:val="28"/>
          <w:lang w:val="sr-Cyrl-BA"/>
        </w:rPr>
      </w:pPr>
    </w:p>
    <w:p w:rsidR="00D55F10" w:rsidRPr="006B35DB" w:rsidRDefault="00D55F10" w:rsidP="00781C68">
      <w:pPr>
        <w:jc w:val="center"/>
        <w:rPr>
          <w:b/>
          <w:bCs/>
          <w:sz w:val="28"/>
          <w:szCs w:val="28"/>
          <w:lang w:val="sr-Cyrl-BA"/>
        </w:rPr>
      </w:pPr>
    </w:p>
    <w:p w:rsidR="00D55F10" w:rsidRPr="0041533A" w:rsidRDefault="00D55F10" w:rsidP="00781C68">
      <w:pPr>
        <w:jc w:val="center"/>
        <w:rPr>
          <w:b/>
          <w:bCs/>
          <w:sz w:val="28"/>
          <w:szCs w:val="28"/>
          <w:lang w:val="sr-Cyrl-BA"/>
        </w:rPr>
      </w:pPr>
    </w:p>
    <w:p w:rsidR="00D55F10" w:rsidRPr="0041533A" w:rsidRDefault="00D55F10" w:rsidP="00781C68">
      <w:pPr>
        <w:jc w:val="center"/>
        <w:rPr>
          <w:b/>
          <w:bCs/>
          <w:sz w:val="28"/>
          <w:szCs w:val="28"/>
          <w:lang w:val="sr-Cyrl-BA"/>
        </w:rPr>
      </w:pPr>
    </w:p>
    <w:p w:rsidR="00D55F10" w:rsidRPr="0041533A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41533A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41533A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41533A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41533A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41533A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41533A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41533A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41533A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41533A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41533A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41533A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41533A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41533A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41533A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41533A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41533A" w:rsidRDefault="00D55F10" w:rsidP="00781C68">
      <w:pPr>
        <w:rPr>
          <w:b/>
          <w:bCs/>
          <w:sz w:val="28"/>
          <w:szCs w:val="28"/>
          <w:lang w:val="sr-Cyrl-BA"/>
        </w:rPr>
      </w:pPr>
    </w:p>
    <w:p w:rsidR="00D55F10" w:rsidRPr="0041533A" w:rsidRDefault="00D55F10" w:rsidP="00781C68">
      <w:pPr>
        <w:rPr>
          <w:b/>
          <w:bCs/>
          <w:sz w:val="28"/>
          <w:szCs w:val="28"/>
          <w:lang w:val="sr-Cyrl-BA"/>
        </w:rPr>
      </w:pPr>
      <w:r w:rsidRPr="0041533A">
        <w:rPr>
          <w:b/>
          <w:bCs/>
          <w:sz w:val="28"/>
          <w:szCs w:val="28"/>
          <w:lang w:val="sr-Cyrl-BA"/>
        </w:rPr>
        <w:t xml:space="preserve">Banja Luka, </w:t>
      </w:r>
      <w:r>
        <w:rPr>
          <w:b/>
          <w:bCs/>
          <w:sz w:val="28"/>
          <w:szCs w:val="28"/>
          <w:lang w:val="sr-Cyrl-BA"/>
        </w:rPr>
        <w:t xml:space="preserve">oktobar </w:t>
      </w:r>
      <w:r w:rsidRPr="0041533A">
        <w:rPr>
          <w:b/>
          <w:bCs/>
          <w:sz w:val="28"/>
          <w:szCs w:val="28"/>
          <w:lang w:val="sr-Cyrl-BA"/>
        </w:rPr>
        <w:t>2025. godine</w:t>
      </w:r>
    </w:p>
    <w:p w:rsidR="00D55F10" w:rsidRPr="0041533A" w:rsidRDefault="00D55F10" w:rsidP="00781C68">
      <w:pPr>
        <w:ind w:left="5040" w:firstLine="720"/>
        <w:jc w:val="center"/>
        <w:rPr>
          <w:b/>
          <w:bCs/>
          <w:lang w:val="sr-Cyrl-BA"/>
        </w:rPr>
      </w:pPr>
      <w:r w:rsidRPr="0041533A">
        <w:rPr>
          <w:b/>
          <w:bCs/>
          <w:lang w:val="sr-Cyrl-BA"/>
        </w:rPr>
        <w:br w:type="page"/>
      </w:r>
      <w:r w:rsidRPr="0041533A">
        <w:rPr>
          <w:b/>
          <w:bCs/>
          <w:lang w:val="sr-Cyrl-BA"/>
        </w:rPr>
        <w:lastRenderedPageBreak/>
        <w:t xml:space="preserve">       Prijedlog</w:t>
      </w:r>
    </w:p>
    <w:p w:rsidR="00D55F10" w:rsidRPr="0041533A" w:rsidRDefault="00D55F10" w:rsidP="00781C68">
      <w:pPr>
        <w:tabs>
          <w:tab w:val="center" w:pos="7560"/>
        </w:tabs>
        <w:rPr>
          <w:b/>
          <w:bCs/>
          <w:lang w:val="sr-Cyrl-BA"/>
        </w:rPr>
      </w:pPr>
      <w:r w:rsidRPr="0041533A">
        <w:rPr>
          <w:b/>
          <w:lang w:val="sr-Cyrl-BA"/>
        </w:rPr>
        <w:tab/>
        <w:t>(po hitnom postupku)</w:t>
      </w:r>
    </w:p>
    <w:p w:rsidR="00D55F10" w:rsidRPr="0041533A" w:rsidRDefault="00D55F10" w:rsidP="00781C68">
      <w:pPr>
        <w:jc w:val="center"/>
        <w:rPr>
          <w:b/>
          <w:bCs/>
          <w:lang w:val="sr-Cyrl-BA"/>
        </w:rPr>
      </w:pPr>
    </w:p>
    <w:p w:rsidR="00D55F10" w:rsidRPr="0041533A" w:rsidRDefault="00D55F10" w:rsidP="00781C68">
      <w:pPr>
        <w:jc w:val="center"/>
        <w:rPr>
          <w:b/>
          <w:bCs/>
          <w:lang w:val="sr-Cyrl-BA"/>
        </w:rPr>
      </w:pPr>
    </w:p>
    <w:p w:rsidR="00D55F10" w:rsidRPr="0041533A" w:rsidRDefault="00D55F10" w:rsidP="00781C68">
      <w:pPr>
        <w:jc w:val="center"/>
        <w:rPr>
          <w:b/>
          <w:bCs/>
          <w:lang w:val="sr-Cyrl-BA"/>
        </w:rPr>
      </w:pPr>
      <w:r w:rsidRPr="0041533A">
        <w:rPr>
          <w:b/>
          <w:bCs/>
          <w:lang w:val="sr-Cyrl-BA"/>
        </w:rPr>
        <w:t>ZAKON</w:t>
      </w:r>
    </w:p>
    <w:p w:rsidR="00D55F10" w:rsidRPr="0041533A" w:rsidRDefault="00D55F10" w:rsidP="00781C68">
      <w:pPr>
        <w:jc w:val="center"/>
        <w:rPr>
          <w:b/>
          <w:bCs/>
          <w:lang w:val="sr-Cyrl-BA"/>
        </w:rPr>
      </w:pPr>
      <w:r w:rsidRPr="0041533A">
        <w:rPr>
          <w:b/>
          <w:bCs/>
          <w:lang w:val="sr-Cyrl-BA"/>
        </w:rPr>
        <w:t xml:space="preserve">O </w:t>
      </w:r>
      <w:r>
        <w:rPr>
          <w:b/>
          <w:bCs/>
          <w:lang w:val="sr-Cyrl-BA"/>
        </w:rPr>
        <w:t>PRESTANKU VAŽENjA ZAKONA</w:t>
      </w:r>
    </w:p>
    <w:p w:rsidR="00D55F10" w:rsidRPr="0041533A" w:rsidRDefault="00D55F10" w:rsidP="00781C68">
      <w:pPr>
        <w:jc w:val="center"/>
        <w:rPr>
          <w:lang w:val="sr-Cyrl-BA"/>
        </w:rPr>
      </w:pPr>
    </w:p>
    <w:p w:rsidR="00D55F10" w:rsidRPr="0041533A" w:rsidRDefault="00D55F10" w:rsidP="00781C68">
      <w:pPr>
        <w:jc w:val="center"/>
        <w:rPr>
          <w:lang w:val="sr-Cyrl-BA"/>
        </w:rPr>
      </w:pPr>
      <w:r w:rsidRPr="0041533A">
        <w:rPr>
          <w:lang w:val="sr-Cyrl-BA"/>
        </w:rPr>
        <w:t>Član 1.</w:t>
      </w:r>
    </w:p>
    <w:p w:rsidR="00D55F10" w:rsidRPr="0041533A" w:rsidRDefault="00D55F10" w:rsidP="00781C68">
      <w:pPr>
        <w:jc w:val="center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  <w:r>
        <w:rPr>
          <w:lang w:val="sr-Cyrl-BA"/>
        </w:rPr>
        <w:t>Ovim zakonom prestaju da važe Zakon o nepokretnoj imovini koja se koristi za funkcionisanje javne vlasti („Službeni glasnik Republike Srpske“, broj 16/23), Zakon o neprimjenjivanju Odluka Ustavnog suda Bosne i Hercegovine („Službeni glasnik Republike Srpske“, broj 60/23), Izborni zakon Republike Srpske („Službeni glasnik Republike Srpske“, broj 61/24), Zakon o neprimjenjivanju Zakona i zabrani djelovanja vanustavnih institucija BiH („Službeni glasnik Republike Srpske“, broj 19/25), Zakon o dopuni Krivičnog zakonika Republike Srpske („Službeni glasnik Republike Srpske“, broj 19/25) i Zakon o visokom sudskom i tužilačkom savjetu Republike Srpske („Službeni glasnik Republike Srpske“, broj 19/25).</w:t>
      </w:r>
    </w:p>
    <w:p w:rsidR="00D55F10" w:rsidRPr="0041533A" w:rsidRDefault="00D55F10" w:rsidP="00781C68">
      <w:pPr>
        <w:jc w:val="both"/>
        <w:rPr>
          <w:lang w:val="sr-Cyrl-BA"/>
        </w:rPr>
      </w:pPr>
    </w:p>
    <w:p w:rsidR="00D55F10" w:rsidRPr="0041533A" w:rsidRDefault="00D55F10" w:rsidP="00781C68">
      <w:pPr>
        <w:jc w:val="center"/>
        <w:rPr>
          <w:lang w:val="sr-Cyrl-BA"/>
        </w:rPr>
      </w:pPr>
      <w:r w:rsidRPr="0041533A">
        <w:rPr>
          <w:lang w:val="sr-Cyrl-BA"/>
        </w:rPr>
        <w:t>Član 2.</w:t>
      </w:r>
    </w:p>
    <w:p w:rsidR="00D55F10" w:rsidRPr="0041533A" w:rsidRDefault="00D55F10" w:rsidP="00781C68">
      <w:pPr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  <w:r w:rsidRPr="0041533A">
        <w:rPr>
          <w:lang w:val="sr-Cyrl-BA"/>
        </w:rPr>
        <w:t xml:space="preserve">Ovaj zakon stupa na snagu </w:t>
      </w:r>
      <w:r>
        <w:rPr>
          <w:lang w:val="sr-Cyrl-BA"/>
        </w:rPr>
        <w:t xml:space="preserve">narednog </w:t>
      </w:r>
      <w:r w:rsidRPr="0041533A">
        <w:rPr>
          <w:lang w:val="sr-Cyrl-BA"/>
        </w:rPr>
        <w:t>dana od dana objavljivanja u „Službenom glasniku Republike Srpske“.</w:t>
      </w:r>
    </w:p>
    <w:p w:rsidR="00D55F10" w:rsidRPr="0041533A" w:rsidRDefault="00D55F10" w:rsidP="00781C68">
      <w:pPr>
        <w:jc w:val="both"/>
        <w:rPr>
          <w:lang w:val="sr-Cyrl-BA"/>
        </w:rPr>
      </w:pPr>
    </w:p>
    <w:p w:rsidR="00D55F10" w:rsidRPr="0041533A" w:rsidRDefault="00D55F10" w:rsidP="00781C68">
      <w:pPr>
        <w:jc w:val="both"/>
        <w:rPr>
          <w:lang w:val="sr-Cyrl-BA"/>
        </w:rPr>
      </w:pPr>
    </w:p>
    <w:p w:rsidR="00D55F10" w:rsidRPr="0041533A" w:rsidRDefault="00D55F10" w:rsidP="00781C68">
      <w:pPr>
        <w:jc w:val="both"/>
        <w:rPr>
          <w:lang w:val="sr-Cyrl-BA"/>
        </w:rPr>
      </w:pPr>
    </w:p>
    <w:p w:rsidR="00D55F10" w:rsidRPr="0041533A" w:rsidRDefault="00D55F10" w:rsidP="00781C68">
      <w:pPr>
        <w:tabs>
          <w:tab w:val="center" w:pos="7560"/>
        </w:tabs>
        <w:jc w:val="both"/>
        <w:rPr>
          <w:lang w:val="sr-Cyrl-BA"/>
        </w:rPr>
      </w:pPr>
      <w:r w:rsidRPr="0041533A">
        <w:rPr>
          <w:lang w:val="sr-Cyrl-BA"/>
        </w:rPr>
        <w:t xml:space="preserve">Broj: </w:t>
      </w:r>
      <w:r w:rsidRPr="0041533A">
        <w:rPr>
          <w:lang w:val="sr-Cyrl-BA"/>
        </w:rPr>
        <w:tab/>
        <w:t xml:space="preserve">PREDSJEDNIK </w:t>
      </w:r>
    </w:p>
    <w:p w:rsidR="00D55F10" w:rsidRPr="0041533A" w:rsidRDefault="00D55F10" w:rsidP="00781C68">
      <w:pPr>
        <w:tabs>
          <w:tab w:val="center" w:pos="7560"/>
        </w:tabs>
        <w:jc w:val="both"/>
        <w:rPr>
          <w:lang w:val="sr-Cyrl-BA"/>
        </w:rPr>
      </w:pPr>
      <w:r w:rsidRPr="0041533A">
        <w:rPr>
          <w:lang w:val="sr-Cyrl-BA"/>
        </w:rPr>
        <w:t xml:space="preserve">Datum: </w:t>
      </w:r>
      <w:r w:rsidRPr="0041533A">
        <w:rPr>
          <w:lang w:val="sr-Cyrl-BA"/>
        </w:rPr>
        <w:tab/>
        <w:t>NARODNE SKUPŠTINE</w:t>
      </w:r>
    </w:p>
    <w:p w:rsidR="00D55F10" w:rsidRPr="0041533A" w:rsidRDefault="00D55F10" w:rsidP="00781C68">
      <w:pPr>
        <w:tabs>
          <w:tab w:val="center" w:pos="7560"/>
        </w:tabs>
        <w:jc w:val="both"/>
        <w:rPr>
          <w:lang w:val="sr-Cyrl-BA"/>
        </w:rPr>
      </w:pPr>
    </w:p>
    <w:p w:rsidR="00D55F10" w:rsidRPr="0041533A" w:rsidRDefault="00D55F10" w:rsidP="00781C68">
      <w:pPr>
        <w:tabs>
          <w:tab w:val="center" w:pos="7560"/>
        </w:tabs>
        <w:jc w:val="both"/>
        <w:rPr>
          <w:lang w:val="sr-Cyrl-BA"/>
        </w:rPr>
      </w:pPr>
      <w:r w:rsidRPr="0041533A">
        <w:rPr>
          <w:lang w:val="sr-Cyrl-BA"/>
        </w:rPr>
        <w:tab/>
        <w:t>Dr Nenad Stevandić</w:t>
      </w:r>
    </w:p>
    <w:p w:rsidR="00D55F10" w:rsidRPr="0041533A" w:rsidRDefault="00D55F10" w:rsidP="00781C68">
      <w:pPr>
        <w:jc w:val="both"/>
        <w:rPr>
          <w:b/>
          <w:lang w:val="sr-Cyrl-BA"/>
        </w:rPr>
      </w:pPr>
    </w:p>
    <w:p w:rsidR="00D55F10" w:rsidRPr="0041533A" w:rsidRDefault="00D55F10" w:rsidP="00781C68">
      <w:pPr>
        <w:jc w:val="both"/>
        <w:rPr>
          <w:b/>
          <w:lang w:val="sr-Cyrl-BA"/>
        </w:rPr>
      </w:pPr>
      <w:r w:rsidRPr="0041533A">
        <w:rPr>
          <w:b/>
          <w:lang w:val="sr-Cyrl-BA"/>
        </w:rPr>
        <w:br w:type="page"/>
      </w:r>
    </w:p>
    <w:p w:rsidR="00D55F10" w:rsidRPr="00D866AA" w:rsidRDefault="00D55F10" w:rsidP="00781C68">
      <w:pPr>
        <w:tabs>
          <w:tab w:val="left" w:pos="1644"/>
          <w:tab w:val="center" w:pos="4514"/>
        </w:tabs>
        <w:rPr>
          <w:b/>
          <w:lang w:val="sr-Cyrl-BA"/>
        </w:rPr>
      </w:pPr>
      <w:r w:rsidRPr="0041533A">
        <w:rPr>
          <w:b/>
          <w:lang w:val="sr-Cyrl-BA"/>
        </w:rPr>
        <w:lastRenderedPageBreak/>
        <w:tab/>
      </w:r>
      <w:r w:rsidRPr="0041533A">
        <w:rPr>
          <w:b/>
          <w:lang w:val="sr-Cyrl-BA"/>
        </w:rPr>
        <w:tab/>
      </w:r>
      <w:r w:rsidRPr="00D866AA">
        <w:rPr>
          <w:b/>
          <w:lang w:val="sr-Cyrl-BA"/>
        </w:rPr>
        <w:t xml:space="preserve">OBRAZLOŽENjE </w:t>
      </w:r>
    </w:p>
    <w:p w:rsidR="00D55F10" w:rsidRPr="0041533A" w:rsidRDefault="00D55F10" w:rsidP="00781C68">
      <w:pPr>
        <w:jc w:val="center"/>
        <w:rPr>
          <w:b/>
          <w:bCs/>
          <w:sz w:val="28"/>
          <w:szCs w:val="28"/>
          <w:lang w:val="sr-Cyrl-BA"/>
        </w:rPr>
      </w:pPr>
      <w:r w:rsidRPr="00D866AA">
        <w:rPr>
          <w:b/>
          <w:lang w:val="sr-Cyrl-BA"/>
        </w:rPr>
        <w:t xml:space="preserve">PRIJEDLOGA ZAKONA O </w:t>
      </w:r>
      <w:r w:rsidRPr="00D866AA">
        <w:rPr>
          <w:b/>
          <w:bCs/>
          <w:lang w:val="sr-Cyrl-BA"/>
        </w:rPr>
        <w:t>PRESTANKU VAŽENjA ZAKONA</w:t>
      </w:r>
    </w:p>
    <w:p w:rsidR="00D55F10" w:rsidRPr="0041533A" w:rsidRDefault="00D55F10" w:rsidP="00781C68">
      <w:pPr>
        <w:jc w:val="center"/>
        <w:rPr>
          <w:b/>
          <w:bCs/>
          <w:sz w:val="28"/>
          <w:szCs w:val="28"/>
          <w:lang w:val="sr-Cyrl-BA"/>
        </w:rPr>
      </w:pPr>
    </w:p>
    <w:p w:rsidR="00D55F10" w:rsidRPr="0041533A" w:rsidRDefault="00D55F10" w:rsidP="00781C68">
      <w:pPr>
        <w:jc w:val="right"/>
        <w:rPr>
          <w:b/>
          <w:lang w:val="sr-Cyrl-BA"/>
        </w:rPr>
      </w:pPr>
      <w:r w:rsidRPr="0041533A">
        <w:rPr>
          <w:b/>
          <w:bCs/>
          <w:lang w:val="sr-Cyrl-BA"/>
        </w:rPr>
        <w:t>(po hitnom postupku)</w:t>
      </w:r>
    </w:p>
    <w:p w:rsidR="00D55F10" w:rsidRPr="0041533A" w:rsidRDefault="00D55F10" w:rsidP="00781C68">
      <w:pPr>
        <w:jc w:val="center"/>
        <w:rPr>
          <w:b/>
          <w:lang w:val="sr-Cyrl-BA"/>
        </w:rPr>
      </w:pPr>
    </w:p>
    <w:p w:rsidR="00D55F10" w:rsidRDefault="00D55F10" w:rsidP="00781C68">
      <w:pPr>
        <w:tabs>
          <w:tab w:val="left" w:pos="360"/>
        </w:tabs>
        <w:jc w:val="both"/>
        <w:rPr>
          <w:b/>
          <w:bCs/>
          <w:lang w:val="sr-Cyrl-BA"/>
        </w:rPr>
      </w:pPr>
      <w:r w:rsidRPr="0041533A">
        <w:rPr>
          <w:b/>
          <w:bCs/>
          <w:lang w:val="sr-Cyrl-BA"/>
        </w:rPr>
        <w:t xml:space="preserve">I  </w:t>
      </w:r>
      <w:r w:rsidRPr="0041533A">
        <w:rPr>
          <w:b/>
          <w:bCs/>
          <w:lang w:val="sr-Cyrl-BA"/>
        </w:rPr>
        <w:tab/>
        <w:t>USTAVNI OSNOV</w:t>
      </w:r>
      <w:r>
        <w:rPr>
          <w:b/>
          <w:bCs/>
          <w:lang w:val="sr-Cyrl-BA"/>
        </w:rPr>
        <w:t xml:space="preserve"> </w:t>
      </w:r>
    </w:p>
    <w:p w:rsidR="00D55F10" w:rsidRDefault="00D55F10" w:rsidP="00781C68">
      <w:pPr>
        <w:tabs>
          <w:tab w:val="left" w:pos="360"/>
        </w:tabs>
        <w:jc w:val="both"/>
        <w:rPr>
          <w:b/>
          <w:bCs/>
          <w:lang w:val="sr-Cyrl-BA"/>
        </w:rPr>
      </w:pPr>
    </w:p>
    <w:p w:rsidR="00D55F10" w:rsidRPr="00EC377C" w:rsidRDefault="00D55F10" w:rsidP="00781C68">
      <w:pPr>
        <w:ind w:firstLine="567"/>
        <w:jc w:val="both"/>
        <w:rPr>
          <w:rFonts w:eastAsia="Calibri"/>
          <w:lang w:val="sr-Cyrl-CS"/>
        </w:rPr>
      </w:pPr>
      <w:r w:rsidRPr="00EC377C">
        <w:rPr>
          <w:bCs/>
          <w:lang w:val="sr-Cyrl-BA"/>
        </w:rPr>
        <w:t xml:space="preserve">Ustavni osnov za donošenje ovog zakona sadržan je u Amandmanu </w:t>
      </w:r>
      <w:r w:rsidRPr="00F77395">
        <w:rPr>
          <w:rFonts w:eastAsia="Calibri"/>
          <w:lang w:val="sr-Cyrl-CS"/>
        </w:rPr>
        <w:t>XXXII na član 68.</w:t>
      </w:r>
      <w:r w:rsidRPr="00EC377C">
        <w:rPr>
          <w:rFonts w:eastAsia="Calibri"/>
          <w:lang w:val="sr-Cyrl-CS"/>
        </w:rPr>
        <w:t xml:space="preserve"> tačka </w:t>
      </w:r>
      <w:r>
        <w:rPr>
          <w:rFonts w:eastAsia="Calibri"/>
          <w:lang w:val="sr-Cyrl-CS"/>
        </w:rPr>
        <w:t>10)</w:t>
      </w:r>
      <w:r w:rsidRPr="00EC377C">
        <w:rPr>
          <w:rFonts w:eastAsia="Calibri"/>
          <w:lang w:val="sr-Cyrl-CS"/>
        </w:rPr>
        <w:t xml:space="preserve"> Ustava Republike Srpske, </w:t>
      </w:r>
      <w:r>
        <w:rPr>
          <w:rFonts w:eastAsia="Calibri"/>
          <w:lang w:val="sr-Cyrl-CS"/>
        </w:rPr>
        <w:t xml:space="preserve">kojim je utvrđeno </w:t>
      </w:r>
      <w:r w:rsidRPr="00EC377C">
        <w:rPr>
          <w:rFonts w:eastAsia="Calibri"/>
          <w:lang w:val="sr-Cyrl-CS"/>
        </w:rPr>
        <w:t xml:space="preserve">da Republika uređuje i obezbjeđuje, </w:t>
      </w:r>
      <w:r>
        <w:rPr>
          <w:rFonts w:eastAsia="Calibri"/>
          <w:lang w:val="sr-Cyrl-CS"/>
        </w:rPr>
        <w:t>organizaciju, nadležnosti i rad državnih organa i u članu 70</w:t>
      </w:r>
      <w:r w:rsidRPr="00EC377C">
        <w:rPr>
          <w:rFonts w:eastAsia="Calibri"/>
          <w:lang w:val="sr-Cyrl-CS"/>
        </w:rPr>
        <w:t xml:space="preserve">. </w:t>
      </w:r>
      <w:r>
        <w:rPr>
          <w:rFonts w:eastAsia="Calibri"/>
          <w:lang w:val="sr-Cyrl-CS"/>
        </w:rPr>
        <w:t xml:space="preserve">tačka 2. </w:t>
      </w:r>
      <w:r w:rsidRPr="00EC377C">
        <w:rPr>
          <w:rFonts w:eastAsia="Calibri"/>
          <w:lang w:val="sr-Cyrl-CS"/>
        </w:rPr>
        <w:t xml:space="preserve">Ustava </w:t>
      </w:r>
      <w:r>
        <w:rPr>
          <w:rFonts w:eastAsia="Calibri"/>
          <w:lang w:val="sr-Cyrl-CS"/>
        </w:rPr>
        <w:t xml:space="preserve">Republike Srpske prema kojem </w:t>
      </w:r>
      <w:r w:rsidRPr="00EC377C">
        <w:rPr>
          <w:rFonts w:eastAsia="Calibri"/>
          <w:lang w:val="sr-Cyrl-CS"/>
        </w:rPr>
        <w:t xml:space="preserve">Narodna skupština Republike Srpske </w:t>
      </w:r>
      <w:r>
        <w:rPr>
          <w:rFonts w:eastAsia="Calibri"/>
          <w:lang w:val="sr-Cyrl-CS"/>
        </w:rPr>
        <w:t>donosi zakone, druge propise i opšte akte.</w:t>
      </w:r>
    </w:p>
    <w:p w:rsidR="00D55F10" w:rsidRPr="00EC377C" w:rsidRDefault="00D55F10" w:rsidP="00781C68">
      <w:pPr>
        <w:tabs>
          <w:tab w:val="left" w:pos="360"/>
        </w:tabs>
        <w:ind w:firstLine="567"/>
        <w:jc w:val="both"/>
        <w:rPr>
          <w:bCs/>
          <w:lang w:val="sr-Cyrl-BA"/>
        </w:rPr>
      </w:pPr>
    </w:p>
    <w:p w:rsidR="00D55F10" w:rsidRDefault="00D55F10" w:rsidP="00781C68">
      <w:pPr>
        <w:tabs>
          <w:tab w:val="left" w:pos="360"/>
        </w:tabs>
        <w:jc w:val="both"/>
        <w:rPr>
          <w:b/>
          <w:bCs/>
          <w:lang w:val="sr-Cyrl-BA"/>
        </w:rPr>
      </w:pPr>
      <w:r w:rsidRPr="0041533A">
        <w:rPr>
          <w:b/>
          <w:bCs/>
          <w:lang w:val="sr-Cyrl-BA"/>
        </w:rPr>
        <w:t xml:space="preserve">II </w:t>
      </w:r>
      <w:r w:rsidRPr="0041533A">
        <w:rPr>
          <w:b/>
          <w:bCs/>
          <w:lang w:val="sr-Cyrl-BA"/>
        </w:rPr>
        <w:tab/>
      </w:r>
      <w:r>
        <w:rPr>
          <w:b/>
          <w:bCs/>
          <w:lang w:val="sr-Cyrl-BA"/>
        </w:rPr>
        <w:t>MIŠLjENjE VLADE REPUBLIKE SRPSKE</w:t>
      </w:r>
    </w:p>
    <w:p w:rsidR="00D55F10" w:rsidRDefault="00D55F10" w:rsidP="00781C68">
      <w:pPr>
        <w:tabs>
          <w:tab w:val="left" w:pos="360"/>
        </w:tabs>
        <w:jc w:val="both"/>
        <w:rPr>
          <w:b/>
          <w:bCs/>
          <w:lang w:val="sr-Cyrl-BA"/>
        </w:rPr>
      </w:pPr>
    </w:p>
    <w:p w:rsidR="00D55F10" w:rsidRDefault="00D55F10" w:rsidP="00781C68">
      <w:pPr>
        <w:tabs>
          <w:tab w:val="left" w:pos="360"/>
        </w:tabs>
        <w:jc w:val="both"/>
        <w:rPr>
          <w:b/>
          <w:bCs/>
          <w:lang w:val="sr-Cyrl-BA"/>
        </w:rPr>
      </w:pPr>
    </w:p>
    <w:p w:rsidR="00D55F10" w:rsidRDefault="00D55F10" w:rsidP="00781C68">
      <w:pPr>
        <w:tabs>
          <w:tab w:val="left" w:pos="360"/>
        </w:tabs>
        <w:jc w:val="both"/>
        <w:rPr>
          <w:b/>
          <w:bCs/>
          <w:lang w:val="sr-Cyrl-BA"/>
        </w:rPr>
      </w:pPr>
    </w:p>
    <w:p w:rsidR="00D55F10" w:rsidRDefault="00D55F10" w:rsidP="00781C68">
      <w:pPr>
        <w:tabs>
          <w:tab w:val="left" w:pos="360"/>
        </w:tabs>
        <w:jc w:val="both"/>
        <w:rPr>
          <w:b/>
          <w:bCs/>
          <w:lang w:val="sr-Cyrl-BA"/>
        </w:rPr>
      </w:pPr>
    </w:p>
    <w:p w:rsidR="00D55F10" w:rsidRPr="0041533A" w:rsidRDefault="00D55F10" w:rsidP="00781C68">
      <w:pPr>
        <w:tabs>
          <w:tab w:val="left" w:pos="360"/>
        </w:tabs>
        <w:jc w:val="both"/>
        <w:rPr>
          <w:rFonts w:eastAsia="SimSun"/>
          <w:lang w:val="sr-Cyrl-BA" w:eastAsia="sr-Cyrl-RS"/>
        </w:rPr>
      </w:pPr>
    </w:p>
    <w:p w:rsidR="00D55F10" w:rsidRPr="0041533A" w:rsidRDefault="00D55F10" w:rsidP="00781C68">
      <w:pPr>
        <w:tabs>
          <w:tab w:val="left" w:pos="360"/>
        </w:tabs>
        <w:jc w:val="both"/>
        <w:rPr>
          <w:b/>
          <w:bCs/>
          <w:lang w:val="sr-Cyrl-BA"/>
        </w:rPr>
      </w:pPr>
      <w:r w:rsidRPr="0041533A">
        <w:rPr>
          <w:b/>
          <w:bCs/>
          <w:lang w:val="sr-Cyrl-BA"/>
        </w:rPr>
        <w:t>III</w:t>
      </w:r>
      <w:r>
        <w:rPr>
          <w:b/>
          <w:bCs/>
          <w:lang w:val="sr-Cyrl-BA"/>
        </w:rPr>
        <w:t xml:space="preserve"> </w:t>
      </w:r>
      <w:r w:rsidRPr="0041533A">
        <w:rPr>
          <w:b/>
          <w:bCs/>
          <w:lang w:val="sr-Cyrl-BA"/>
        </w:rPr>
        <w:t>RAZLOZI ZA DONOŠENjE ZAKONA</w:t>
      </w:r>
    </w:p>
    <w:p w:rsidR="00D55F10" w:rsidRPr="0041533A" w:rsidRDefault="00D55F10" w:rsidP="00781C68">
      <w:pPr>
        <w:tabs>
          <w:tab w:val="left" w:pos="360"/>
        </w:tabs>
        <w:jc w:val="both"/>
        <w:rPr>
          <w:lang w:val="sr-Cyrl-BA"/>
        </w:rPr>
      </w:pPr>
    </w:p>
    <w:p w:rsidR="00D55F10" w:rsidRDefault="00D55F10" w:rsidP="00781C68">
      <w:pPr>
        <w:ind w:firstLine="567"/>
        <w:jc w:val="both"/>
        <w:rPr>
          <w:lang w:val="sr-Cyrl-BA"/>
        </w:rPr>
      </w:pPr>
      <w:r>
        <w:rPr>
          <w:lang w:val="sr-Cyrl-BA"/>
        </w:rPr>
        <w:t>Ovim zakonom prestaju da važe Zakon o nepokretnoj imovini koja se koristi za funkcionisanje javne vlasti („Službeni glasnik Republike Srpske“, broj 16/23), Zakon o neprimjenjivanju Odluka Ustavnog suda Bosne i Hercegovine („Službeni glasnik Republike Srpske“, broj 60/23), Izborni zakon Republike Srpske („Službeni glasnik Republike Srpske“, broj 61/24), Zakon o neprimjenjivanju Zakona i zabrani djelovanja vanustavnih institucija BiH („Službeni glasnik Republike Srpske“, broj 19/25), Zakon o dopuni Krivičnog zakonika Republike Srpske („Službeni glasnik Republike Srpske“, broj 19/25) i Zakon o visokom sudskom i tužilačkom savjetu Republike Srpske („Službeni glasnik Republike Srpske“, broj 19/25).</w:t>
      </w:r>
    </w:p>
    <w:p w:rsidR="00D55F10" w:rsidRDefault="00D55F10" w:rsidP="00781C68">
      <w:pPr>
        <w:ind w:firstLine="567"/>
        <w:jc w:val="both"/>
        <w:rPr>
          <w:bCs/>
          <w:lang w:val="sr-Cyrl-BA"/>
        </w:rPr>
      </w:pPr>
      <w:r>
        <w:rPr>
          <w:bCs/>
          <w:lang w:val="sr-Cyrl-BA"/>
        </w:rPr>
        <w:t xml:space="preserve">Podsjećamo da se </w:t>
      </w:r>
      <w:r w:rsidRPr="00EA54DE">
        <w:rPr>
          <w:bCs/>
          <w:lang w:val="sr-Cyrl-BA"/>
        </w:rPr>
        <w:t xml:space="preserve">Republika Srpska </w:t>
      </w:r>
      <w:r>
        <w:rPr>
          <w:bCs/>
          <w:lang w:val="sr-Cyrl-BA"/>
        </w:rPr>
        <w:t xml:space="preserve">kao </w:t>
      </w:r>
      <w:r w:rsidRPr="00EA54DE">
        <w:rPr>
          <w:bCs/>
          <w:lang w:val="sr-Cyrl-BA"/>
        </w:rPr>
        <w:t>ugovorna strana u Dejtonskom mirovnom sporazumu i svim njegovim aneksima</w:t>
      </w:r>
      <w:r w:rsidRPr="00A14CEE">
        <w:t xml:space="preserve"> </w:t>
      </w:r>
      <w:r w:rsidRPr="00A14CEE">
        <w:rPr>
          <w:bCs/>
          <w:lang w:val="sr-Cyrl-BA"/>
        </w:rPr>
        <w:t>zalaže za njegovu dosljednu primjenu</w:t>
      </w:r>
      <w:r w:rsidRPr="00EA54DE">
        <w:rPr>
          <w:bCs/>
          <w:lang w:val="sr-Cyrl-BA"/>
        </w:rPr>
        <w:t>. S obzirom na svojstvo ugovorne strane, koje je potvrđeno i prilikom usaglašavanja Ženevskih i Njujorških principa, Republika Srpska ima pravo i obavezu da zaštiti Dejtonski mirovni sporazum.</w:t>
      </w:r>
    </w:p>
    <w:p w:rsidR="00D55F10" w:rsidRDefault="00D55F10" w:rsidP="00781C68">
      <w:pPr>
        <w:ind w:firstLine="567"/>
        <w:jc w:val="both"/>
        <w:rPr>
          <w:bCs/>
          <w:lang w:val="sr-Cyrl-BA"/>
        </w:rPr>
      </w:pPr>
      <w:r>
        <w:rPr>
          <w:bCs/>
          <w:lang w:val="sr-Cyrl-BA"/>
        </w:rPr>
        <w:t>Institucije Republike Srpske kontinuirano vode odgovorne unutrašnje i međunarodne političke procese.</w:t>
      </w:r>
    </w:p>
    <w:p w:rsidR="00D55F10" w:rsidRDefault="00D55F10" w:rsidP="00781C68">
      <w:pPr>
        <w:ind w:firstLine="567"/>
        <w:jc w:val="both"/>
        <w:rPr>
          <w:bCs/>
          <w:lang w:val="sr-Cyrl-BA"/>
        </w:rPr>
      </w:pPr>
      <w:r w:rsidRPr="00EA54DE">
        <w:rPr>
          <w:bCs/>
          <w:lang w:val="sr-Cyrl-BA"/>
        </w:rPr>
        <w:t>Republik</w:t>
      </w:r>
      <w:r>
        <w:rPr>
          <w:bCs/>
          <w:lang w:val="sr-Cyrl-BA"/>
        </w:rPr>
        <w:t>a</w:t>
      </w:r>
      <w:r w:rsidRPr="00EA54DE">
        <w:rPr>
          <w:bCs/>
          <w:lang w:val="sr-Cyrl-BA"/>
        </w:rPr>
        <w:t xml:space="preserve"> Srpsk</w:t>
      </w:r>
      <w:r>
        <w:rPr>
          <w:bCs/>
          <w:lang w:val="sr-Cyrl-BA"/>
        </w:rPr>
        <w:t>a</w:t>
      </w:r>
      <w:r w:rsidRPr="00EA54DE">
        <w:rPr>
          <w:bCs/>
          <w:lang w:val="sr-Cyrl-BA"/>
        </w:rPr>
        <w:t xml:space="preserve"> kao institucionaln</w:t>
      </w:r>
      <w:r>
        <w:rPr>
          <w:bCs/>
          <w:lang w:val="sr-Cyrl-BA"/>
        </w:rPr>
        <w:t>i</w:t>
      </w:r>
      <w:r w:rsidRPr="00EA54DE">
        <w:rPr>
          <w:bCs/>
          <w:lang w:val="sr-Cyrl-BA"/>
        </w:rPr>
        <w:t xml:space="preserve"> okvir i državnopravn</w:t>
      </w:r>
      <w:r>
        <w:rPr>
          <w:bCs/>
          <w:lang w:val="sr-Cyrl-BA"/>
        </w:rPr>
        <w:t>i</w:t>
      </w:r>
      <w:r w:rsidRPr="00EA54DE">
        <w:rPr>
          <w:bCs/>
          <w:lang w:val="sr-Cyrl-BA"/>
        </w:rPr>
        <w:t xml:space="preserve"> subjekt srpskog naroda u kojem svi građani ostvaruju svoja kolektivna i individualna prava temeljena na Ustavu BiH</w:t>
      </w:r>
      <w:r>
        <w:rPr>
          <w:bCs/>
          <w:lang w:val="sr-Cyrl-BA"/>
        </w:rPr>
        <w:t xml:space="preserve"> odgovorila je pravno na najveću ustavnopravnu krizu od nastanka BiH donoseći navedene zakone. Podsjećamo da je navedena ustavnopravna kriza prouzrokovana</w:t>
      </w:r>
      <w:r>
        <w:rPr>
          <w:lang w:val="sr-Cyrl-BA"/>
        </w:rPr>
        <w:t xml:space="preserve"> </w:t>
      </w:r>
      <w:r>
        <w:rPr>
          <w:bCs/>
          <w:lang w:val="sr-Cyrl-BA"/>
        </w:rPr>
        <w:t xml:space="preserve">od strane dijela međunarodne zajednice i </w:t>
      </w:r>
      <w:r w:rsidRPr="00EA0798">
        <w:rPr>
          <w:bCs/>
          <w:lang w:val="sr-Cyrl-BA"/>
        </w:rPr>
        <w:t>institucija koje ne posjeduju demokratski legitimitet</w:t>
      </w:r>
      <w:r>
        <w:rPr>
          <w:bCs/>
          <w:lang w:val="sr-Cyrl-BA"/>
        </w:rPr>
        <w:t xml:space="preserve"> sa ciljem da se</w:t>
      </w:r>
      <w:r w:rsidRPr="00EA54DE">
        <w:rPr>
          <w:bCs/>
          <w:lang w:val="sr-Cyrl-BA"/>
        </w:rPr>
        <w:t xml:space="preserve"> razvlasti i obesmisli</w:t>
      </w:r>
      <w:r>
        <w:rPr>
          <w:bCs/>
          <w:lang w:val="sr-Cyrl-BA"/>
        </w:rPr>
        <w:t xml:space="preserve"> Republika Srpska</w:t>
      </w:r>
      <w:r w:rsidRPr="00EA54DE">
        <w:rPr>
          <w:bCs/>
          <w:lang w:val="sr-Cyrl-BA"/>
        </w:rPr>
        <w:t xml:space="preserve"> kao politički i pravni subjekat</w:t>
      </w:r>
      <w:r>
        <w:rPr>
          <w:bCs/>
          <w:lang w:val="sr-Cyrl-BA"/>
        </w:rPr>
        <w:t>.</w:t>
      </w:r>
    </w:p>
    <w:p w:rsidR="00D55F10" w:rsidRDefault="00D55F10" w:rsidP="00781C68">
      <w:pPr>
        <w:ind w:firstLine="567"/>
        <w:jc w:val="both"/>
        <w:rPr>
          <w:bCs/>
          <w:lang w:val="sr-Cyrl-BA"/>
        </w:rPr>
      </w:pPr>
      <w:r>
        <w:rPr>
          <w:bCs/>
          <w:lang w:val="sr-Cyrl-BA"/>
        </w:rPr>
        <w:t>Dakle, navedeni zakoni bili su institucionalni odgovor Republike Srpske na pravno nasilje i urušavanje dogovorenog dejtonskog ustavnog uređenja BiH, te je u samoj proceduri njihovog donošenja naglašeno da će zakoni biti na snazi dok ne prestanu pravni nasrtaji na Republiku Srpsku, te dok se ne stvore okolnosti za uređenje odnosa u BiH na način da se potvrdi dejtonski kapacitet i suverenitet Republike Srpske</w:t>
      </w:r>
      <w:r>
        <w:rPr>
          <w:bCs/>
          <w:lang w:val="sr-Latn-BA"/>
        </w:rPr>
        <w:t xml:space="preserve"> </w:t>
      </w:r>
      <w:r>
        <w:rPr>
          <w:bCs/>
          <w:lang w:val="sr-Cyrl-BA"/>
        </w:rPr>
        <w:t xml:space="preserve">i BiH. </w:t>
      </w:r>
    </w:p>
    <w:p w:rsidR="00D55F10" w:rsidRDefault="00D55F10" w:rsidP="00781C68">
      <w:pPr>
        <w:ind w:firstLine="567"/>
        <w:jc w:val="both"/>
        <w:rPr>
          <w:bCs/>
          <w:lang w:val="sr-Cyrl-BA"/>
        </w:rPr>
      </w:pPr>
      <w:r>
        <w:rPr>
          <w:bCs/>
          <w:lang w:val="sr-Cyrl-BA"/>
        </w:rPr>
        <w:t>Prestanak važenja ovih zakona predstavlja uvod u kreiranje odnosa u BiH, koje će se zasnivati na unutrašnjem i međunarodnom dijalogu, te na poštovanju slova Dejtonskog mirovnog sporazuma, poštovanju dva entiteta, tri konstitutivna naroda i konsenzusu.</w:t>
      </w:r>
    </w:p>
    <w:p w:rsidR="00D55F10" w:rsidRDefault="00D55F10" w:rsidP="00781C68">
      <w:pPr>
        <w:tabs>
          <w:tab w:val="left" w:pos="360"/>
        </w:tabs>
        <w:jc w:val="both"/>
        <w:rPr>
          <w:b/>
          <w:bCs/>
          <w:lang w:val="sr-Cyrl-BA"/>
        </w:rPr>
      </w:pPr>
    </w:p>
    <w:p w:rsidR="00D55F10" w:rsidRDefault="00D55F10" w:rsidP="00781C68">
      <w:pPr>
        <w:tabs>
          <w:tab w:val="left" w:pos="360"/>
        </w:tabs>
        <w:jc w:val="both"/>
        <w:rPr>
          <w:b/>
          <w:bCs/>
          <w:lang w:val="sr-Cyrl-BA"/>
        </w:rPr>
      </w:pPr>
      <w:r w:rsidRPr="0041533A">
        <w:rPr>
          <w:b/>
          <w:bCs/>
          <w:lang w:val="sr-Cyrl-BA"/>
        </w:rPr>
        <w:lastRenderedPageBreak/>
        <w:t xml:space="preserve">IV RAZLOZI ZA DONOŠENjE ZAKONA PO HITNOM POSTUPKU </w:t>
      </w:r>
    </w:p>
    <w:p w:rsidR="00D55F10" w:rsidRDefault="00D55F10" w:rsidP="00781C68">
      <w:pPr>
        <w:tabs>
          <w:tab w:val="left" w:pos="360"/>
        </w:tabs>
        <w:jc w:val="both"/>
        <w:rPr>
          <w:b/>
          <w:bCs/>
          <w:lang w:val="sr-Cyrl-BA"/>
        </w:rPr>
      </w:pPr>
    </w:p>
    <w:p w:rsidR="00D55F10" w:rsidRDefault="00D55F10" w:rsidP="00781C68">
      <w:pPr>
        <w:ind w:firstLine="567"/>
        <w:jc w:val="both"/>
        <w:rPr>
          <w:rFonts w:eastAsia="Calibri"/>
          <w:lang w:val="sr-Cyrl-BA"/>
        </w:rPr>
      </w:pPr>
      <w:r w:rsidRPr="00551889">
        <w:rPr>
          <w:rFonts w:eastAsia="Calibri"/>
          <w:lang w:val="sr-Cyrl-BA"/>
        </w:rPr>
        <w:t>Članom 213. Poslovnika Narodne skupštine Republike Srpske („Službeni glasnik Republike Srpske“, broj 66/20) data je mogućnost, izuzetno, za donošenje zakona po hitnom postupku u slučaju kada se zakonom uređuju pitanja i odnosi nastali usljed okolnosti koje nisu mogle da se predvide, a nedonošenje zakona po hitnom postupku bi moglo prouzrokovati štetne posljedice po život i zdravlje ljudi, bezbjednost Republike i rad organa i organizacija, i ako je to u opštem interesu. Po hitnom postupku može se donijeti i zakon za koji je Ustavni sud Republike Srpske odlukom utvrdio njegovu neusklađenost sa Ustavom.</w:t>
      </w:r>
      <w:r>
        <w:rPr>
          <w:rFonts w:eastAsia="Calibri"/>
          <w:lang w:val="sr-Cyrl-BA"/>
        </w:rPr>
        <w:t xml:space="preserve"> </w:t>
      </w:r>
    </w:p>
    <w:p w:rsidR="00D55F10" w:rsidRDefault="00D55F10" w:rsidP="00781C68">
      <w:pPr>
        <w:ind w:firstLine="567"/>
        <w:jc w:val="both"/>
        <w:rPr>
          <w:rFonts w:eastAsia="Calibri"/>
          <w:lang w:val="sr-Cyrl-BA"/>
        </w:rPr>
      </w:pPr>
      <w:r>
        <w:rPr>
          <w:rFonts w:eastAsia="Calibri"/>
          <w:lang w:val="sr-Cyrl-BA"/>
        </w:rPr>
        <w:t>Imajući u vidu nastojanja Republike Srpske da se očuva stabilnost, te obezbijedi poštovanje ustavnog poretka Republike Srpske i Bosne i Hercegovine, u opštem je interesu Republike Srpske da se donese ovaj zakon po hitnom postupku.</w:t>
      </w: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Default="00D55F10" w:rsidP="00781C68">
      <w:pPr>
        <w:tabs>
          <w:tab w:val="left" w:pos="360"/>
        </w:tabs>
        <w:jc w:val="both"/>
        <w:rPr>
          <w:b/>
          <w:bCs/>
          <w:lang w:val="sr-Cyrl-BA"/>
        </w:rPr>
      </w:pPr>
      <w:r w:rsidRPr="0041533A">
        <w:rPr>
          <w:b/>
          <w:bCs/>
          <w:lang w:val="sr-Cyrl-BA"/>
        </w:rPr>
        <w:t>V OBRAZLOŽENjE PREDLOŽENIH RJEŠENjA</w:t>
      </w:r>
    </w:p>
    <w:p w:rsidR="00D55F10" w:rsidRDefault="00D55F10" w:rsidP="00781C68">
      <w:pPr>
        <w:tabs>
          <w:tab w:val="left" w:pos="360"/>
        </w:tabs>
        <w:jc w:val="both"/>
        <w:rPr>
          <w:b/>
          <w:bCs/>
          <w:lang w:val="sr-Cyrl-BA"/>
        </w:rPr>
      </w:pPr>
    </w:p>
    <w:p w:rsidR="00D55F10" w:rsidRDefault="00D55F10" w:rsidP="00781C68">
      <w:pPr>
        <w:tabs>
          <w:tab w:val="left" w:pos="360"/>
        </w:tabs>
        <w:ind w:firstLine="567"/>
        <w:jc w:val="both"/>
        <w:rPr>
          <w:lang w:val="sr-Cyrl-BA"/>
        </w:rPr>
      </w:pPr>
      <w:r>
        <w:rPr>
          <w:bCs/>
          <w:lang w:val="sr-Cyrl-BA"/>
        </w:rPr>
        <w:t xml:space="preserve">Članom 1. ovog zakona propisuje se prestanak važenja </w:t>
      </w:r>
      <w:r>
        <w:rPr>
          <w:lang w:val="sr-Cyrl-BA"/>
        </w:rPr>
        <w:t>Zakona o nepokretnoj imovini koja se koristi za funkcionisanje javne vlasti („Službeni glasnik Republike Srpske“, broj 16/23), Zakona o neprimjenjivanju Odluka Ustavnog suda Bosne i Hercegovine („Službeni glasnik Republike Srpske“, broj 60/23), Izbornog zakona Republike Srpske („Službeni glasnik Republike Srpske“, broj 61/24), Zakona o neprimjenjivanju Zakona i zabrani djelovanja vanustavnih institucija BiH („Službeni glasnik Republike Srpske“, broj 19/25), Zakona o dopuni Krivičnog zakonika Republike Srpske („Službeni glasnik Republike Srpske“, broj 19/25) i Zakona o visokom sudskom i tužilačkom savjetu Republike Srpske („Službeni glasnik Republike Srpske“, broj 19/25).</w:t>
      </w:r>
    </w:p>
    <w:p w:rsidR="00D55F10" w:rsidRPr="00AB0D6A" w:rsidRDefault="00D55F10" w:rsidP="00781C68">
      <w:pPr>
        <w:tabs>
          <w:tab w:val="left" w:pos="360"/>
        </w:tabs>
        <w:ind w:firstLine="567"/>
        <w:jc w:val="both"/>
        <w:rPr>
          <w:bCs/>
          <w:lang w:val="sr-Cyrl-BA"/>
        </w:rPr>
      </w:pPr>
      <w:r>
        <w:rPr>
          <w:lang w:val="sr-Cyrl-BA"/>
        </w:rPr>
        <w:t>Članom 2. propisuje se stupanje na snagu ovog zakona.</w:t>
      </w:r>
    </w:p>
    <w:p w:rsidR="00D55F10" w:rsidRPr="0041533A" w:rsidRDefault="00D55F10" w:rsidP="00781C68">
      <w:pPr>
        <w:tabs>
          <w:tab w:val="left" w:pos="360"/>
        </w:tabs>
        <w:ind w:firstLine="567"/>
        <w:jc w:val="both"/>
        <w:rPr>
          <w:b/>
          <w:bCs/>
          <w:lang w:val="sr-Cyrl-BA"/>
        </w:rPr>
      </w:pPr>
    </w:p>
    <w:p w:rsidR="00D55F10" w:rsidRPr="000F4C98" w:rsidRDefault="00D55F10" w:rsidP="00781C68">
      <w:pPr>
        <w:tabs>
          <w:tab w:val="left" w:pos="0"/>
        </w:tabs>
        <w:jc w:val="both"/>
        <w:rPr>
          <w:b/>
          <w:lang w:val="sr-Cyrl-BA"/>
        </w:rPr>
      </w:pPr>
      <w:r w:rsidRPr="0041533A">
        <w:rPr>
          <w:b/>
          <w:bCs/>
          <w:lang w:val="sr-Cyrl-BA"/>
        </w:rPr>
        <w:t xml:space="preserve">VI </w:t>
      </w:r>
      <w:r w:rsidRPr="0041533A">
        <w:rPr>
          <w:b/>
          <w:bCs/>
          <w:lang w:val="sr-Cyrl-BA"/>
        </w:rPr>
        <w:tab/>
      </w:r>
      <w:r>
        <w:rPr>
          <w:b/>
          <w:bCs/>
          <w:lang w:val="sr-Cyrl-BA"/>
        </w:rPr>
        <w:t xml:space="preserve">OBRAZLOŽENjE </w:t>
      </w:r>
      <w:r>
        <w:rPr>
          <w:b/>
          <w:lang w:val="sr-Cyrl-BA"/>
        </w:rPr>
        <w:t>RAZLOGA</w:t>
      </w:r>
      <w:r w:rsidRPr="000F4C98">
        <w:rPr>
          <w:b/>
          <w:lang w:val="sr-Cyrl-BA"/>
        </w:rPr>
        <w:t xml:space="preserve"> ZA STUPANjE NA SNAGU ZAKONA PRIJE OSMOG DANA OD DANA OBJAVLjIVANjA U „SLUŽBENOM GLASNIKU REPUBLIKE SRPSKE“ </w:t>
      </w:r>
    </w:p>
    <w:p w:rsidR="00D55F10" w:rsidRPr="0041533A" w:rsidRDefault="00D55F10" w:rsidP="00781C68">
      <w:pPr>
        <w:tabs>
          <w:tab w:val="left" w:pos="360"/>
        </w:tabs>
        <w:jc w:val="both"/>
        <w:rPr>
          <w:b/>
          <w:bCs/>
          <w:lang w:val="sr-Cyrl-BA"/>
        </w:rPr>
      </w:pPr>
    </w:p>
    <w:p w:rsidR="00D55F10" w:rsidRPr="007F3684" w:rsidRDefault="00D55F10" w:rsidP="00781C68">
      <w:pPr>
        <w:ind w:firstLine="720"/>
        <w:jc w:val="both"/>
        <w:rPr>
          <w:lang w:val="sr-Latn-BA"/>
        </w:rPr>
      </w:pPr>
      <w:r w:rsidRPr="00425B83">
        <w:rPr>
          <w:lang w:val="sr-Cyrl-BA" w:eastAsia="en-GB"/>
        </w:rPr>
        <w:t>Članom 109. stav 1. Ustava Republike Srpske propisano je da zakoni i drugi opšti akti stupaju na snagu najranije osmog dana od dana objavljivanja,</w:t>
      </w:r>
      <w:r>
        <w:rPr>
          <w:lang w:val="sr-Cyrl-BA" w:eastAsia="en-GB"/>
        </w:rPr>
        <w:t xml:space="preserve"> osim ako iz naročito opravdanih razloga nije predviđeno da ranije stupe na snagu.</w:t>
      </w:r>
      <w:r w:rsidRPr="00425B83">
        <w:rPr>
          <w:lang w:val="sr-Cyrl-BA" w:eastAsia="en-GB"/>
        </w:rPr>
        <w:t xml:space="preserve"> </w:t>
      </w:r>
      <w:r>
        <w:rPr>
          <w:lang w:val="sr-Cyrl-BA" w:eastAsia="en-GB"/>
        </w:rPr>
        <w:t>Imajući u vidu činjenicu da je očuvanje Dejtonskog mirovnog sporazuma od opšteg interesa za Republiku Srpsku i njene građane, u postupku donošenja ovog zakona utvrđeno je da je od opšteg interesa da Zakon stupi na snagu prije osmog dana od dana objavljivanja.</w:t>
      </w:r>
      <w:r w:rsidRPr="0041533A">
        <w:rPr>
          <w:lang w:val="sr-Cyrl-BA"/>
        </w:rPr>
        <w:tab/>
        <w:t xml:space="preserve"> </w:t>
      </w:r>
    </w:p>
    <w:p w:rsidR="00D55F10" w:rsidRPr="0041533A" w:rsidRDefault="00D55F10" w:rsidP="00781C68">
      <w:pPr>
        <w:jc w:val="both"/>
        <w:rPr>
          <w:lang w:val="sr-Cyrl-BA"/>
        </w:rPr>
      </w:pPr>
    </w:p>
    <w:p w:rsidR="00D55F10" w:rsidRPr="0041533A" w:rsidRDefault="00D55F10" w:rsidP="00781C68">
      <w:pPr>
        <w:tabs>
          <w:tab w:val="left" w:pos="360"/>
        </w:tabs>
        <w:jc w:val="both"/>
        <w:rPr>
          <w:b/>
          <w:bCs/>
          <w:lang w:val="sr-Cyrl-BA"/>
        </w:rPr>
      </w:pPr>
    </w:p>
    <w:p w:rsidR="00D55F10" w:rsidRPr="0041533A" w:rsidRDefault="00D55F10" w:rsidP="00781C68">
      <w:pPr>
        <w:tabs>
          <w:tab w:val="left" w:pos="360"/>
        </w:tabs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>VII</w:t>
      </w:r>
      <w:r w:rsidRPr="0041533A">
        <w:rPr>
          <w:b/>
          <w:bCs/>
          <w:lang w:val="sr-Cyrl-BA"/>
        </w:rPr>
        <w:t xml:space="preserve"> FINANSIJSKA SREDSTVA I EKONOMSKA OPRAVDANOST  DONOŠENjA ZAKONA</w:t>
      </w:r>
    </w:p>
    <w:p w:rsidR="00D55F10" w:rsidRPr="0041533A" w:rsidRDefault="00D55F10" w:rsidP="00781C68">
      <w:pPr>
        <w:ind w:firstLine="684"/>
        <w:rPr>
          <w:b/>
          <w:lang w:val="sr-Cyrl-BA"/>
        </w:rPr>
      </w:pPr>
    </w:p>
    <w:p w:rsidR="00D55F10" w:rsidRPr="0041533A" w:rsidRDefault="00D55F10" w:rsidP="00781C68">
      <w:pPr>
        <w:jc w:val="both"/>
        <w:rPr>
          <w:lang w:val="sr-Cyrl-BA"/>
        </w:rPr>
      </w:pPr>
      <w:r w:rsidRPr="0041533A">
        <w:rPr>
          <w:lang w:val="sr-Cyrl-BA"/>
        </w:rPr>
        <w:tab/>
        <w:t xml:space="preserve">Za sprovođenje ovog zakona nisu potrebna dodatna sredstva iz budžeta Republike Srpske. </w:t>
      </w:r>
    </w:p>
    <w:p w:rsidR="00D55F10" w:rsidRPr="0041533A" w:rsidRDefault="00D55F10" w:rsidP="00781C68">
      <w:pPr>
        <w:jc w:val="both"/>
        <w:rPr>
          <w:lang w:val="sr-Cyrl-BA"/>
        </w:rPr>
      </w:pPr>
      <w:r w:rsidRPr="0041533A">
        <w:rPr>
          <w:lang w:val="sr-Cyrl-BA"/>
        </w:rPr>
        <w:t xml:space="preserve">     </w:t>
      </w:r>
      <w:r w:rsidRPr="0041533A">
        <w:rPr>
          <w:lang w:val="sr-Cyrl-BA"/>
        </w:rPr>
        <w:tab/>
      </w:r>
      <w:r w:rsidRPr="0041533A">
        <w:rPr>
          <w:lang w:val="sr-Cyrl-BA"/>
        </w:rPr>
        <w:tab/>
      </w:r>
      <w:r w:rsidRPr="0041533A">
        <w:rPr>
          <w:lang w:val="sr-Cyrl-BA"/>
        </w:rPr>
        <w:tab/>
      </w:r>
      <w:r w:rsidRPr="0041533A">
        <w:rPr>
          <w:lang w:val="sr-Cyrl-BA"/>
        </w:rPr>
        <w:tab/>
      </w:r>
      <w:r w:rsidRPr="0041533A">
        <w:rPr>
          <w:lang w:val="sr-Cyrl-BA"/>
        </w:rPr>
        <w:tab/>
      </w:r>
      <w:r w:rsidRPr="0041533A">
        <w:rPr>
          <w:lang w:val="sr-Cyrl-BA"/>
        </w:rPr>
        <w:tab/>
      </w:r>
      <w:r w:rsidRPr="0041533A">
        <w:rPr>
          <w:lang w:val="sr-Cyrl-BA"/>
        </w:rPr>
        <w:tab/>
      </w:r>
      <w:r w:rsidRPr="0041533A">
        <w:rPr>
          <w:lang w:val="sr-Cyrl-BA"/>
        </w:rPr>
        <w:tab/>
      </w:r>
      <w:r w:rsidRPr="0041533A">
        <w:rPr>
          <w:lang w:val="sr-Cyrl-BA"/>
        </w:rPr>
        <w:tab/>
      </w:r>
      <w:r w:rsidRPr="0041533A">
        <w:rPr>
          <w:lang w:val="sr-Cyrl-BA"/>
        </w:rPr>
        <w:tab/>
      </w:r>
    </w:p>
    <w:p w:rsidR="00D55F10" w:rsidRPr="0041533A" w:rsidRDefault="00D55F10" w:rsidP="00781C68">
      <w:pPr>
        <w:jc w:val="both"/>
        <w:rPr>
          <w:lang w:val="sr-Cyrl-BA"/>
        </w:rPr>
      </w:pPr>
      <w:r w:rsidRPr="0041533A">
        <w:rPr>
          <w:lang w:val="sr-Cyrl-BA"/>
        </w:rPr>
        <w:t xml:space="preserve">    </w:t>
      </w:r>
    </w:p>
    <w:p w:rsidR="00D55F10" w:rsidRPr="0041533A" w:rsidRDefault="00D55F10" w:rsidP="00781C68">
      <w:pPr>
        <w:jc w:val="both"/>
        <w:rPr>
          <w:lang w:val="sr-Cyrl-BA"/>
        </w:rPr>
      </w:pPr>
    </w:p>
    <w:p w:rsidR="00D55F10" w:rsidRPr="0041533A" w:rsidRDefault="00D55F10" w:rsidP="00781C68">
      <w:pPr>
        <w:jc w:val="right"/>
        <w:rPr>
          <w:lang w:val="sr-Cyrl-BA"/>
        </w:rPr>
      </w:pPr>
      <w:r w:rsidRPr="0041533A">
        <w:rPr>
          <w:lang w:val="sr-Cyrl-BA"/>
        </w:rPr>
        <w:br w:type="page"/>
      </w: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Pr="0041533A" w:rsidRDefault="00D55F10" w:rsidP="00781C68">
      <w:pPr>
        <w:ind w:firstLine="720"/>
        <w:jc w:val="both"/>
        <w:rPr>
          <w:lang w:val="sr-Cyrl-BA"/>
        </w:rPr>
      </w:pPr>
    </w:p>
    <w:p w:rsidR="00D55F10" w:rsidRDefault="00D55F10"/>
    <w:sectPr w:rsidR="00D55F10" w:rsidSect="00D409E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10"/>
    <w:rsid w:val="00023919"/>
    <w:rsid w:val="00073740"/>
    <w:rsid w:val="00085C94"/>
    <w:rsid w:val="000D092C"/>
    <w:rsid w:val="00172C35"/>
    <w:rsid w:val="00273E3A"/>
    <w:rsid w:val="00297666"/>
    <w:rsid w:val="002A090E"/>
    <w:rsid w:val="002A7910"/>
    <w:rsid w:val="002D05FF"/>
    <w:rsid w:val="003537EB"/>
    <w:rsid w:val="00360DE8"/>
    <w:rsid w:val="003839E9"/>
    <w:rsid w:val="003D6BAD"/>
    <w:rsid w:val="005022A7"/>
    <w:rsid w:val="00595B21"/>
    <w:rsid w:val="005A1F66"/>
    <w:rsid w:val="00616430"/>
    <w:rsid w:val="006B06B6"/>
    <w:rsid w:val="007C626B"/>
    <w:rsid w:val="007D7DE2"/>
    <w:rsid w:val="00927F92"/>
    <w:rsid w:val="009D226D"/>
    <w:rsid w:val="009F0F2C"/>
    <w:rsid w:val="00B857DB"/>
    <w:rsid w:val="00BC1C86"/>
    <w:rsid w:val="00C104BB"/>
    <w:rsid w:val="00D404E4"/>
    <w:rsid w:val="00D55F10"/>
    <w:rsid w:val="00E05858"/>
    <w:rsid w:val="00ED4EB3"/>
    <w:rsid w:val="00F54810"/>
    <w:rsid w:val="00F6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0CA67-E33B-4CC7-BE98-B0A350B8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F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F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F1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979</Words>
  <Characters>5581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2025-10-18T06:55:00Z</cp:lastPrinted>
  <dcterms:created xsi:type="dcterms:W3CDTF">2025-10-18T06:47:00Z</dcterms:created>
  <dcterms:modified xsi:type="dcterms:W3CDTF">2025-10-18T07:47:00Z</dcterms:modified>
</cp:coreProperties>
</file>