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31C2" w:rsidRDefault="007131C2" w:rsidP="007131C2">
      <w:pPr>
        <w:rPr>
          <w:b/>
          <w:lang w:val="hr-BA"/>
        </w:rPr>
      </w:pPr>
      <w:r>
        <w:rPr>
          <w:b/>
        </w:rPr>
        <w:t xml:space="preserve">       </w:t>
      </w:r>
      <w:r>
        <w:rPr>
          <w:b/>
          <w:lang w:val="hr-BA"/>
        </w:rPr>
        <w:t>BOSNA I HERCEGOVINA</w:t>
      </w:r>
    </w:p>
    <w:p w:rsidR="007131C2" w:rsidRDefault="007131C2" w:rsidP="007131C2">
      <w:pPr>
        <w:rPr>
          <w:b/>
          <w:lang w:val="hr-BA"/>
        </w:rPr>
      </w:pPr>
      <w:r>
        <w:rPr>
          <w:b/>
          <w:lang w:val="hr-BA"/>
        </w:rPr>
        <w:t>FEDERACIJA BOSNE I HERCEGOVINE</w:t>
      </w:r>
    </w:p>
    <w:p w:rsidR="007131C2" w:rsidRDefault="007131C2" w:rsidP="007131C2">
      <w:pPr>
        <w:rPr>
          <w:b/>
          <w:lang w:val="hr-BA"/>
        </w:rPr>
      </w:pPr>
      <w:r>
        <w:rPr>
          <w:b/>
          <w:lang w:val="hr-BA"/>
        </w:rPr>
        <w:t xml:space="preserve">                        VLADA</w:t>
      </w:r>
    </w:p>
    <w:p w:rsidR="007131C2" w:rsidRDefault="007131C2" w:rsidP="007131C2">
      <w:pPr>
        <w:rPr>
          <w:b/>
          <w:lang w:val="hr-BA"/>
        </w:rPr>
      </w:pPr>
    </w:p>
    <w:p w:rsidR="007131C2" w:rsidRDefault="007131C2" w:rsidP="007131C2">
      <w:pPr>
        <w:rPr>
          <w:b/>
          <w:lang w:val="hr-BA"/>
        </w:rPr>
      </w:pPr>
    </w:p>
    <w:p w:rsidR="007131C2" w:rsidRDefault="007131C2" w:rsidP="007131C2">
      <w:pPr>
        <w:rPr>
          <w:b/>
          <w:lang w:val="hr-BA"/>
        </w:rPr>
      </w:pPr>
    </w:p>
    <w:p w:rsidR="007131C2" w:rsidRDefault="007131C2" w:rsidP="007131C2">
      <w:pPr>
        <w:rPr>
          <w:lang w:val="hr-BA"/>
        </w:rPr>
      </w:pPr>
      <w:r>
        <w:rPr>
          <w:lang w:val="hr-BA"/>
        </w:rPr>
        <w:t xml:space="preserve">                                                                                                  </w:t>
      </w:r>
    </w:p>
    <w:p w:rsidR="007131C2" w:rsidRDefault="007131C2" w:rsidP="007131C2">
      <w:pPr>
        <w:rPr>
          <w:lang w:val="hr-BA"/>
        </w:rPr>
      </w:pPr>
    </w:p>
    <w:p w:rsidR="007131C2" w:rsidRDefault="007131C2" w:rsidP="007131C2">
      <w:pPr>
        <w:jc w:val="right"/>
        <w:rPr>
          <w:u w:val="single"/>
          <w:lang w:val="hr-BA"/>
        </w:rPr>
      </w:pPr>
    </w:p>
    <w:p w:rsidR="007131C2" w:rsidRDefault="007131C2" w:rsidP="007131C2">
      <w:pPr>
        <w:jc w:val="right"/>
        <w:rPr>
          <w:b/>
          <w:lang w:val="hr-BA"/>
        </w:rPr>
      </w:pPr>
      <w:r>
        <w:rPr>
          <w:b/>
          <w:lang w:val="hr-BA"/>
        </w:rPr>
        <w:t>PRIJEDLOG</w:t>
      </w:r>
    </w:p>
    <w:p w:rsidR="003E7B9D" w:rsidRPr="003E7B9D" w:rsidRDefault="003E7B9D" w:rsidP="007131C2">
      <w:pPr>
        <w:rPr>
          <w:b/>
        </w:rPr>
      </w:pPr>
    </w:p>
    <w:p w:rsidR="003E7B9D" w:rsidRPr="003E7B9D" w:rsidRDefault="003E7B9D" w:rsidP="003E7B9D">
      <w:pPr>
        <w:rPr>
          <w:b/>
        </w:rPr>
      </w:pPr>
    </w:p>
    <w:p w:rsidR="003E7B9D" w:rsidRDefault="003E7B9D" w:rsidP="003E7B9D">
      <w:pPr>
        <w:jc w:val="center"/>
        <w:rPr>
          <w:b/>
        </w:rPr>
      </w:pPr>
    </w:p>
    <w:p w:rsidR="003E7B9D" w:rsidRPr="003E7B9D" w:rsidRDefault="003E7B9D" w:rsidP="003E7B9D">
      <w:pPr>
        <w:jc w:val="center"/>
        <w:rPr>
          <w:b/>
        </w:rPr>
      </w:pPr>
      <w:r w:rsidRPr="003E7B9D">
        <w:rPr>
          <w:b/>
        </w:rPr>
        <w:t>ZAKON</w:t>
      </w:r>
    </w:p>
    <w:p w:rsidR="003E7B9D" w:rsidRPr="003E7B9D" w:rsidRDefault="003E7B9D" w:rsidP="003E7B9D">
      <w:pPr>
        <w:jc w:val="center"/>
        <w:rPr>
          <w:b/>
        </w:rPr>
      </w:pPr>
      <w:r>
        <w:rPr>
          <w:b/>
        </w:rPr>
        <w:t xml:space="preserve">O IZMJENAMA </w:t>
      </w:r>
      <w:r w:rsidRPr="003E7B9D">
        <w:rPr>
          <w:b/>
        </w:rPr>
        <w:t xml:space="preserve"> ZAKONA O </w:t>
      </w:r>
      <w:bookmarkStart w:id="0" w:name="_VPID_38"/>
      <w:bookmarkEnd w:id="0"/>
      <w:r w:rsidR="004531F0">
        <w:rPr>
          <w:b/>
        </w:rPr>
        <w:t>REGISTRACIJI POSLOVNIH SUBJEKATA U FEDERACIJI BOSNE I HERCEGOVINE</w:t>
      </w: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3E7B9D" w:rsidP="003E7B9D">
      <w:pPr>
        <w:rPr>
          <w:b/>
        </w:rPr>
      </w:pPr>
    </w:p>
    <w:p w:rsidR="003E7B9D" w:rsidRPr="003E7B9D" w:rsidRDefault="00817F09" w:rsidP="003E7B9D">
      <w:pPr>
        <w:jc w:val="center"/>
        <w:rPr>
          <w:b/>
        </w:rPr>
      </w:pPr>
      <w:r>
        <w:rPr>
          <w:b/>
        </w:rPr>
        <w:t xml:space="preserve">Sarajevo, </w:t>
      </w:r>
      <w:r w:rsidR="007131C2">
        <w:rPr>
          <w:b/>
        </w:rPr>
        <w:t xml:space="preserve">septembar </w:t>
      </w:r>
      <w:bookmarkStart w:id="1" w:name="_GoBack"/>
      <w:bookmarkEnd w:id="1"/>
      <w:r>
        <w:rPr>
          <w:b/>
        </w:rPr>
        <w:t>2019</w:t>
      </w:r>
      <w:r w:rsidR="003E7B9D" w:rsidRPr="003E7B9D">
        <w:rPr>
          <w:b/>
        </w:rPr>
        <w:t>. godine</w:t>
      </w:r>
    </w:p>
    <w:p w:rsidR="003E7B9D" w:rsidRPr="003E7B9D" w:rsidRDefault="003E7B9D" w:rsidP="003E7B9D">
      <w:pPr>
        <w:rPr>
          <w:b/>
        </w:rPr>
      </w:pPr>
    </w:p>
    <w:p w:rsidR="003E7B9D" w:rsidRDefault="003E7B9D" w:rsidP="003E7B9D">
      <w:pPr>
        <w:rPr>
          <w:b/>
        </w:rPr>
      </w:pPr>
    </w:p>
    <w:p w:rsidR="003E7B9D" w:rsidRPr="003E7B9D" w:rsidRDefault="003E7B9D" w:rsidP="003E7B9D">
      <w:pPr>
        <w:jc w:val="center"/>
        <w:rPr>
          <w:b/>
        </w:rPr>
      </w:pPr>
      <w:r w:rsidRPr="003E7B9D">
        <w:rPr>
          <w:b/>
        </w:rPr>
        <w:t>PRIJEDLOG</w:t>
      </w:r>
    </w:p>
    <w:p w:rsidR="003E7B9D" w:rsidRPr="003E7B9D" w:rsidRDefault="00817F09" w:rsidP="003E7B9D">
      <w:pPr>
        <w:jc w:val="center"/>
        <w:rPr>
          <w:b/>
        </w:rPr>
      </w:pPr>
      <w:r>
        <w:rPr>
          <w:b/>
        </w:rPr>
        <w:t>Za donošenje Zakona o izmjenama</w:t>
      </w:r>
      <w:r w:rsidR="003E7B9D" w:rsidRPr="003E7B9D">
        <w:rPr>
          <w:b/>
        </w:rPr>
        <w:t xml:space="preserve"> </w:t>
      </w:r>
      <w:r w:rsidR="004531F0">
        <w:rPr>
          <w:b/>
          <w:bCs/>
        </w:rPr>
        <w:t>Zakona o registraciji poslovnih subjekata u Federaciji Bosne i Hercegovine</w:t>
      </w:r>
    </w:p>
    <w:p w:rsidR="003E7B9D" w:rsidRPr="003E7B9D" w:rsidRDefault="003E7B9D" w:rsidP="003E7B9D">
      <w:pPr>
        <w:rPr>
          <w:b/>
        </w:rPr>
      </w:pPr>
    </w:p>
    <w:p w:rsidR="003E7B9D" w:rsidRPr="003E7B9D" w:rsidRDefault="003E7B9D" w:rsidP="003E7B9D">
      <w:pPr>
        <w:jc w:val="both"/>
        <w:rPr>
          <w:b/>
        </w:rPr>
      </w:pPr>
      <w:r w:rsidRPr="003E7B9D">
        <w:rPr>
          <w:b/>
          <w:lang w:val="hr-HR"/>
        </w:rPr>
        <w:t>Postupajući u smislu odredaba člana 26. Poslovnika o radu Vlade Federacije Bosne i Hercegovine – Prečišćeni tekst („Službene novine Federacije BiH“, br. 6/10, 37/10 i 62/10) p</w:t>
      </w:r>
      <w:proofErr w:type="spellStart"/>
      <w:r w:rsidRPr="003E7B9D">
        <w:rPr>
          <w:b/>
          <w:lang w:val="en-US"/>
        </w:rPr>
        <w:t>redla</w:t>
      </w:r>
      <w:proofErr w:type="spellEnd"/>
      <w:r w:rsidRPr="003E7B9D">
        <w:rPr>
          <w:b/>
          <w:lang w:val="hr-HR"/>
        </w:rPr>
        <w:t>ž</w:t>
      </w:r>
      <w:r w:rsidRPr="003E7B9D">
        <w:rPr>
          <w:b/>
          <w:lang w:val="en-US"/>
        </w:rPr>
        <w:t>emo</w:t>
      </w:r>
      <w:r w:rsidRPr="003E7B9D">
        <w:rPr>
          <w:b/>
          <w:lang w:val="hr-HR"/>
        </w:rPr>
        <w:t xml:space="preserve"> </w:t>
      </w:r>
      <w:proofErr w:type="spellStart"/>
      <w:r w:rsidRPr="003E7B9D">
        <w:rPr>
          <w:b/>
          <w:lang w:val="en-US"/>
        </w:rPr>
        <w:t>dono</w:t>
      </w:r>
      <w:proofErr w:type="spellEnd"/>
      <w:r w:rsidRPr="003E7B9D">
        <w:rPr>
          <w:b/>
          <w:lang w:val="hr-HR"/>
        </w:rPr>
        <w:t>š</w:t>
      </w:r>
      <w:proofErr w:type="spellStart"/>
      <w:r w:rsidRPr="003E7B9D">
        <w:rPr>
          <w:b/>
          <w:lang w:val="en-US"/>
        </w:rPr>
        <w:t>enje</w:t>
      </w:r>
      <w:proofErr w:type="spellEnd"/>
      <w:r w:rsidRPr="003E7B9D">
        <w:rPr>
          <w:b/>
          <w:lang w:val="hr-HR"/>
        </w:rPr>
        <w:t xml:space="preserve"> </w:t>
      </w:r>
      <w:r>
        <w:rPr>
          <w:b/>
        </w:rPr>
        <w:t>Zakona</w:t>
      </w:r>
      <w:r w:rsidRPr="003E7B9D">
        <w:rPr>
          <w:b/>
        </w:rPr>
        <w:t xml:space="preserve"> </w:t>
      </w:r>
      <w:r w:rsidR="004531F0">
        <w:rPr>
          <w:b/>
        </w:rPr>
        <w:t>o izmjenama</w:t>
      </w:r>
      <w:r w:rsidRPr="003E7B9D">
        <w:rPr>
          <w:b/>
        </w:rPr>
        <w:t xml:space="preserve">  </w:t>
      </w:r>
      <w:r w:rsidRPr="003E7B9D">
        <w:rPr>
          <w:b/>
          <w:bCs/>
        </w:rPr>
        <w:t>Zakona </w:t>
      </w:r>
      <w:r w:rsidRPr="003E7B9D">
        <w:rPr>
          <w:b/>
        </w:rPr>
        <w:t xml:space="preserve"> </w:t>
      </w:r>
      <w:r w:rsidRPr="003E7B9D">
        <w:rPr>
          <w:b/>
          <w:bCs/>
        </w:rPr>
        <w:t xml:space="preserve">o </w:t>
      </w:r>
      <w:r w:rsidR="004531F0">
        <w:rPr>
          <w:b/>
          <w:bCs/>
        </w:rPr>
        <w:t>registraciji poslovnih subjekata u Federaciji BiH</w:t>
      </w:r>
      <w:r w:rsidRPr="003E7B9D">
        <w:rPr>
          <w:b/>
          <w:bCs/>
        </w:rPr>
        <w:t> </w:t>
      </w:r>
      <w:r w:rsidRPr="003E7B9D">
        <w:rPr>
          <w:b/>
        </w:rPr>
        <w:t xml:space="preserve"> po hitnom postupku</w:t>
      </w:r>
      <w:r w:rsidRPr="003E7B9D">
        <w:rPr>
          <w:b/>
          <w:lang w:val="hr-HR"/>
        </w:rPr>
        <w:t xml:space="preserve">, </w:t>
      </w:r>
      <w:proofErr w:type="spellStart"/>
      <w:r w:rsidRPr="003E7B9D">
        <w:rPr>
          <w:b/>
          <w:lang w:val="en-US"/>
        </w:rPr>
        <w:t>obzirom</w:t>
      </w:r>
      <w:proofErr w:type="spellEnd"/>
      <w:r w:rsidRPr="003E7B9D">
        <w:rPr>
          <w:b/>
          <w:lang w:val="hr-HR"/>
        </w:rPr>
        <w:t xml:space="preserve"> </w:t>
      </w:r>
      <w:r w:rsidRPr="003E7B9D">
        <w:rPr>
          <w:b/>
          <w:lang w:val="en-US"/>
        </w:rPr>
        <w:t>da</w:t>
      </w:r>
      <w:r w:rsidRPr="003E7B9D">
        <w:rPr>
          <w:b/>
          <w:lang w:val="hr-HR"/>
        </w:rPr>
        <w:t xml:space="preserve"> </w:t>
      </w:r>
      <w:proofErr w:type="spellStart"/>
      <w:r w:rsidRPr="003E7B9D">
        <w:rPr>
          <w:b/>
          <w:lang w:val="en-US"/>
        </w:rPr>
        <w:t>su</w:t>
      </w:r>
      <w:proofErr w:type="spellEnd"/>
      <w:r w:rsidRPr="003E7B9D">
        <w:rPr>
          <w:b/>
          <w:lang w:val="hr-HR"/>
        </w:rPr>
        <w:t xml:space="preserve"> </w:t>
      </w:r>
      <w:r w:rsidRPr="003E7B9D">
        <w:rPr>
          <w:b/>
          <w:lang w:val="en-US"/>
        </w:rPr>
        <w:t>u</w:t>
      </w:r>
      <w:r w:rsidRPr="003E7B9D">
        <w:rPr>
          <w:b/>
          <w:lang w:val="hr-HR"/>
        </w:rPr>
        <w:t xml:space="preserve"> </w:t>
      </w:r>
      <w:proofErr w:type="spellStart"/>
      <w:r w:rsidRPr="003E7B9D">
        <w:rPr>
          <w:b/>
          <w:lang w:val="en-US"/>
        </w:rPr>
        <w:t>konkretnom</w:t>
      </w:r>
      <w:proofErr w:type="spellEnd"/>
      <w:r w:rsidRPr="003E7B9D">
        <w:rPr>
          <w:b/>
          <w:lang w:val="hr-HR"/>
        </w:rPr>
        <w:t xml:space="preserve"> </w:t>
      </w:r>
      <w:proofErr w:type="spellStart"/>
      <w:r w:rsidRPr="003E7B9D">
        <w:rPr>
          <w:b/>
          <w:lang w:val="en-US"/>
        </w:rPr>
        <w:t>slu</w:t>
      </w:r>
      <w:proofErr w:type="spellEnd"/>
      <w:r w:rsidRPr="003E7B9D">
        <w:rPr>
          <w:b/>
          <w:lang w:val="hr-HR"/>
        </w:rPr>
        <w:t>č</w:t>
      </w:r>
      <w:proofErr w:type="spellStart"/>
      <w:r w:rsidRPr="003E7B9D">
        <w:rPr>
          <w:b/>
          <w:lang w:val="en-US"/>
        </w:rPr>
        <w:t>aju</w:t>
      </w:r>
      <w:proofErr w:type="spellEnd"/>
      <w:r w:rsidRPr="003E7B9D">
        <w:rPr>
          <w:b/>
          <w:lang w:val="hr-HR"/>
        </w:rPr>
        <w:t xml:space="preserve"> </w:t>
      </w:r>
      <w:proofErr w:type="spellStart"/>
      <w:r w:rsidRPr="003E7B9D">
        <w:rPr>
          <w:b/>
          <w:lang w:val="en-US"/>
        </w:rPr>
        <w:t>ispunjeni</w:t>
      </w:r>
      <w:proofErr w:type="spellEnd"/>
      <w:r w:rsidRPr="003E7B9D">
        <w:rPr>
          <w:b/>
          <w:lang w:val="hr-HR"/>
        </w:rPr>
        <w:t xml:space="preserve"> </w:t>
      </w:r>
      <w:proofErr w:type="spellStart"/>
      <w:r w:rsidRPr="003E7B9D">
        <w:rPr>
          <w:b/>
          <w:lang w:val="en-US"/>
        </w:rPr>
        <w:t>uslovi</w:t>
      </w:r>
      <w:proofErr w:type="spellEnd"/>
      <w:r w:rsidRPr="003E7B9D">
        <w:rPr>
          <w:b/>
          <w:lang w:val="hr-HR"/>
        </w:rPr>
        <w:t xml:space="preserve"> </w:t>
      </w:r>
      <w:proofErr w:type="spellStart"/>
      <w:r w:rsidRPr="003E7B9D">
        <w:rPr>
          <w:b/>
          <w:lang w:val="en-US"/>
        </w:rPr>
        <w:t>iz</w:t>
      </w:r>
      <w:proofErr w:type="spellEnd"/>
      <w:r w:rsidRPr="003E7B9D">
        <w:rPr>
          <w:b/>
          <w:lang w:val="hr-HR"/>
        </w:rPr>
        <w:t xml:space="preserve"> č</w:t>
      </w:r>
      <w:proofErr w:type="spellStart"/>
      <w:r w:rsidRPr="003E7B9D">
        <w:rPr>
          <w:b/>
          <w:lang w:val="en-US"/>
        </w:rPr>
        <w:t>lana</w:t>
      </w:r>
      <w:proofErr w:type="spellEnd"/>
      <w:r w:rsidRPr="003E7B9D">
        <w:rPr>
          <w:b/>
          <w:lang w:val="hr-HR"/>
        </w:rPr>
        <w:t xml:space="preserve"> 191. </w:t>
      </w:r>
      <w:proofErr w:type="spellStart"/>
      <w:proofErr w:type="gramStart"/>
      <w:r w:rsidRPr="003E7B9D">
        <w:rPr>
          <w:b/>
          <w:lang w:val="en-US"/>
        </w:rPr>
        <w:t>stav</w:t>
      </w:r>
      <w:proofErr w:type="spellEnd"/>
      <w:proofErr w:type="gramEnd"/>
      <w:r w:rsidRPr="003E7B9D">
        <w:rPr>
          <w:b/>
          <w:lang w:val="hr-HR"/>
        </w:rPr>
        <w:t xml:space="preserve"> 2. </w:t>
      </w:r>
      <w:proofErr w:type="spellStart"/>
      <w:r w:rsidRPr="003E7B9D">
        <w:rPr>
          <w:b/>
          <w:lang w:val="en-US"/>
        </w:rPr>
        <w:t>Poslovnika</w:t>
      </w:r>
      <w:proofErr w:type="spellEnd"/>
      <w:r w:rsidRPr="003E7B9D">
        <w:rPr>
          <w:b/>
          <w:lang w:val="en-US"/>
        </w:rPr>
        <w:t xml:space="preserve"> </w:t>
      </w:r>
      <w:proofErr w:type="spellStart"/>
      <w:r w:rsidRPr="003E7B9D">
        <w:rPr>
          <w:b/>
          <w:lang w:val="en-US"/>
        </w:rPr>
        <w:t>Predstavničkog</w:t>
      </w:r>
      <w:proofErr w:type="spellEnd"/>
      <w:r w:rsidRPr="003E7B9D">
        <w:rPr>
          <w:b/>
          <w:lang w:val="en-US"/>
        </w:rPr>
        <w:t xml:space="preserve"> </w:t>
      </w:r>
      <w:proofErr w:type="spellStart"/>
      <w:r w:rsidRPr="003E7B9D">
        <w:rPr>
          <w:b/>
          <w:lang w:val="en-US"/>
        </w:rPr>
        <w:t>doma</w:t>
      </w:r>
      <w:proofErr w:type="spellEnd"/>
      <w:r w:rsidRPr="003E7B9D">
        <w:rPr>
          <w:b/>
          <w:lang w:val="en-US"/>
        </w:rPr>
        <w:t xml:space="preserve"> </w:t>
      </w:r>
      <w:proofErr w:type="spellStart"/>
      <w:r w:rsidRPr="003E7B9D">
        <w:rPr>
          <w:b/>
          <w:lang w:val="en-US"/>
        </w:rPr>
        <w:t>Parlamenta</w:t>
      </w:r>
      <w:proofErr w:type="spellEnd"/>
      <w:r w:rsidRPr="003E7B9D">
        <w:rPr>
          <w:b/>
          <w:lang w:val="en-US"/>
        </w:rPr>
        <w:t xml:space="preserve"> </w:t>
      </w:r>
      <w:proofErr w:type="spellStart"/>
      <w:r w:rsidRPr="003E7B9D">
        <w:rPr>
          <w:b/>
          <w:lang w:val="en-US"/>
        </w:rPr>
        <w:t>Federacije</w:t>
      </w:r>
      <w:proofErr w:type="spellEnd"/>
      <w:r w:rsidRPr="003E7B9D">
        <w:rPr>
          <w:b/>
          <w:lang w:val="en-US"/>
        </w:rPr>
        <w:t xml:space="preserve"> </w:t>
      </w:r>
      <w:proofErr w:type="spellStart"/>
      <w:r w:rsidRPr="003E7B9D">
        <w:rPr>
          <w:b/>
          <w:lang w:val="en-US"/>
        </w:rPr>
        <w:t>Bosne</w:t>
      </w:r>
      <w:proofErr w:type="spellEnd"/>
      <w:r w:rsidRPr="003E7B9D">
        <w:rPr>
          <w:b/>
          <w:lang w:val="en-US"/>
        </w:rPr>
        <w:t xml:space="preserve"> i </w:t>
      </w:r>
      <w:proofErr w:type="spellStart"/>
      <w:r w:rsidRPr="003E7B9D">
        <w:rPr>
          <w:b/>
          <w:lang w:val="en-US"/>
        </w:rPr>
        <w:t>Hercegovine</w:t>
      </w:r>
      <w:proofErr w:type="spellEnd"/>
      <w:r w:rsidRPr="003E7B9D">
        <w:rPr>
          <w:b/>
          <w:lang w:val="en-US"/>
        </w:rPr>
        <w:t xml:space="preserve"> (“</w:t>
      </w:r>
      <w:proofErr w:type="spellStart"/>
      <w:r w:rsidRPr="003E7B9D">
        <w:rPr>
          <w:b/>
          <w:lang w:val="en-US"/>
        </w:rPr>
        <w:t>Službene</w:t>
      </w:r>
      <w:proofErr w:type="spellEnd"/>
      <w:r w:rsidRPr="003E7B9D">
        <w:rPr>
          <w:b/>
          <w:lang w:val="en-US"/>
        </w:rPr>
        <w:t xml:space="preserve"> </w:t>
      </w:r>
      <w:proofErr w:type="spellStart"/>
      <w:r w:rsidRPr="003E7B9D">
        <w:rPr>
          <w:b/>
          <w:lang w:val="en-US"/>
        </w:rPr>
        <w:t>novine</w:t>
      </w:r>
      <w:proofErr w:type="spellEnd"/>
      <w:r w:rsidRPr="003E7B9D">
        <w:rPr>
          <w:b/>
          <w:lang w:val="en-US"/>
        </w:rPr>
        <w:t xml:space="preserve"> </w:t>
      </w:r>
      <w:r w:rsidRPr="003E7B9D">
        <w:rPr>
          <w:b/>
          <w:lang w:val="hr-HR"/>
        </w:rPr>
        <w:t>Federacije BiH“, br. 69/07 i 2/08) i</w:t>
      </w:r>
      <w:r w:rsidRPr="003E7B9D">
        <w:rPr>
          <w:b/>
          <w:lang w:val="en-US"/>
        </w:rPr>
        <w:t xml:space="preserve"> </w:t>
      </w:r>
      <w:r w:rsidRPr="003E7B9D">
        <w:rPr>
          <w:b/>
          <w:lang w:val="hr-HR"/>
        </w:rPr>
        <w:t xml:space="preserve">člana 186. stav 2. Poslovnika o radu Doma naroda Parlamenta Federacije Bosne i Hercegovine </w:t>
      </w:r>
      <w:r w:rsidRPr="003E7B9D">
        <w:rPr>
          <w:b/>
          <w:lang w:val="en-US"/>
        </w:rPr>
        <w:t>(“</w:t>
      </w:r>
      <w:proofErr w:type="spellStart"/>
      <w:r w:rsidRPr="003E7B9D">
        <w:rPr>
          <w:b/>
          <w:lang w:val="en-US"/>
        </w:rPr>
        <w:t>Službene</w:t>
      </w:r>
      <w:proofErr w:type="spellEnd"/>
      <w:r w:rsidRPr="003E7B9D">
        <w:rPr>
          <w:b/>
          <w:lang w:val="en-US"/>
        </w:rPr>
        <w:t xml:space="preserve"> </w:t>
      </w:r>
      <w:proofErr w:type="spellStart"/>
      <w:r w:rsidRPr="003E7B9D">
        <w:rPr>
          <w:b/>
          <w:lang w:val="en-US"/>
        </w:rPr>
        <w:t>novine</w:t>
      </w:r>
      <w:proofErr w:type="spellEnd"/>
      <w:r w:rsidRPr="003E7B9D">
        <w:rPr>
          <w:b/>
          <w:lang w:val="en-US"/>
        </w:rPr>
        <w:t xml:space="preserve"> </w:t>
      </w:r>
      <w:r w:rsidRPr="003E7B9D">
        <w:rPr>
          <w:b/>
          <w:lang w:val="hr-HR"/>
        </w:rPr>
        <w:t>Federacije BiH“ br. 27/03 i 21/09).</w:t>
      </w:r>
    </w:p>
    <w:p w:rsidR="003E7B9D" w:rsidRPr="003E7B9D" w:rsidRDefault="003E7B9D" w:rsidP="003E7B9D">
      <w:pPr>
        <w:jc w:val="both"/>
        <w:rPr>
          <w:b/>
        </w:rPr>
      </w:pPr>
      <w:r w:rsidRPr="003E7B9D">
        <w:rPr>
          <w:b/>
          <w:lang w:val="hr-HR"/>
        </w:rPr>
        <w:t xml:space="preserve">Naime, odlukom </w:t>
      </w:r>
      <w:r w:rsidRPr="003E7B9D">
        <w:rPr>
          <w:b/>
        </w:rPr>
        <w:t xml:space="preserve">Ustavnog suda Federacije Bosne i Hercegovine, </w:t>
      </w:r>
      <w:r>
        <w:rPr>
          <w:b/>
        </w:rPr>
        <w:t xml:space="preserve"> broj: U-22/16</w:t>
      </w:r>
      <w:r w:rsidRPr="003E7B9D">
        <w:rPr>
          <w:b/>
        </w:rPr>
        <w:t xml:space="preserve"> o</w:t>
      </w:r>
      <w:r>
        <w:rPr>
          <w:b/>
        </w:rPr>
        <w:t>d 06.03.2019</w:t>
      </w:r>
      <w:r w:rsidRPr="003E7B9D">
        <w:rPr>
          <w:b/>
        </w:rPr>
        <w:t xml:space="preserve">. godine, utvrđeno je da </w:t>
      </w:r>
      <w:proofErr w:type="spellStart"/>
      <w:r w:rsidR="004531F0" w:rsidRPr="004531F0">
        <w:rPr>
          <w:b/>
          <w:lang w:val="en"/>
        </w:rPr>
        <w:t>član</w:t>
      </w:r>
      <w:proofErr w:type="spellEnd"/>
      <w:r w:rsidR="004531F0" w:rsidRPr="004531F0">
        <w:rPr>
          <w:b/>
          <w:lang w:val="en"/>
        </w:rPr>
        <w:t xml:space="preserve"> 29. </w:t>
      </w:r>
      <w:proofErr w:type="spellStart"/>
      <w:proofErr w:type="gramStart"/>
      <w:r w:rsidR="004531F0" w:rsidRPr="004531F0">
        <w:rPr>
          <w:b/>
          <w:lang w:val="en"/>
        </w:rPr>
        <w:t>tačka</w:t>
      </w:r>
      <w:proofErr w:type="spellEnd"/>
      <w:proofErr w:type="gramEnd"/>
      <w:r w:rsidR="004531F0" w:rsidRPr="004531F0">
        <w:rPr>
          <w:b/>
          <w:lang w:val="en"/>
        </w:rPr>
        <w:t xml:space="preserve"> 2) u </w:t>
      </w:r>
      <w:proofErr w:type="spellStart"/>
      <w:r w:rsidR="004531F0" w:rsidRPr="004531F0">
        <w:rPr>
          <w:b/>
          <w:lang w:val="en"/>
        </w:rPr>
        <w:t>dijelu</w:t>
      </w:r>
      <w:proofErr w:type="spellEnd"/>
      <w:r w:rsidR="004531F0" w:rsidRPr="004531F0">
        <w:rPr>
          <w:b/>
          <w:lang w:val="en"/>
        </w:rPr>
        <w:t xml:space="preserve"> </w:t>
      </w:r>
      <w:proofErr w:type="spellStart"/>
      <w:r w:rsidR="004531F0" w:rsidRPr="004531F0">
        <w:rPr>
          <w:b/>
          <w:lang w:val="en"/>
        </w:rPr>
        <w:t>koji</w:t>
      </w:r>
      <w:proofErr w:type="spellEnd"/>
      <w:r w:rsidR="004531F0" w:rsidRPr="004531F0">
        <w:rPr>
          <w:b/>
          <w:lang w:val="en"/>
        </w:rPr>
        <w:t xml:space="preserve"> </w:t>
      </w:r>
      <w:proofErr w:type="spellStart"/>
      <w:r w:rsidR="004531F0" w:rsidRPr="004531F0">
        <w:rPr>
          <w:b/>
          <w:lang w:val="en"/>
        </w:rPr>
        <w:t>glasi</w:t>
      </w:r>
      <w:proofErr w:type="spellEnd"/>
      <w:r w:rsidR="004531F0" w:rsidRPr="004531F0">
        <w:rPr>
          <w:b/>
          <w:lang w:val="en"/>
        </w:rPr>
        <w:t>: "</w:t>
      </w:r>
      <w:proofErr w:type="spellStart"/>
      <w:r w:rsidR="004531F0" w:rsidRPr="004531F0">
        <w:rPr>
          <w:b/>
          <w:lang w:val="en"/>
        </w:rPr>
        <w:t>notarski</w:t>
      </w:r>
      <w:proofErr w:type="spellEnd"/>
      <w:r w:rsidR="004531F0" w:rsidRPr="004531F0">
        <w:rPr>
          <w:b/>
          <w:lang w:val="en"/>
        </w:rPr>
        <w:t xml:space="preserve"> </w:t>
      </w:r>
      <w:proofErr w:type="spellStart"/>
      <w:r w:rsidR="004531F0" w:rsidRPr="004531F0">
        <w:rPr>
          <w:b/>
          <w:lang w:val="en"/>
        </w:rPr>
        <w:t>obrađen</w:t>
      </w:r>
      <w:proofErr w:type="spellEnd"/>
      <w:r w:rsidR="004531F0" w:rsidRPr="004531F0">
        <w:rPr>
          <w:b/>
          <w:lang w:val="en"/>
        </w:rPr>
        <w:t xml:space="preserve">" i </w:t>
      </w:r>
      <w:proofErr w:type="spellStart"/>
      <w:r w:rsidR="004531F0" w:rsidRPr="004531F0">
        <w:rPr>
          <w:b/>
          <w:lang w:val="en"/>
        </w:rPr>
        <w:t>tačka</w:t>
      </w:r>
      <w:proofErr w:type="spellEnd"/>
      <w:r w:rsidR="004531F0" w:rsidRPr="004531F0">
        <w:rPr>
          <w:b/>
          <w:lang w:val="en"/>
        </w:rPr>
        <w:t xml:space="preserve"> 3) u </w:t>
      </w:r>
      <w:proofErr w:type="spellStart"/>
      <w:r w:rsidR="004531F0" w:rsidRPr="004531F0">
        <w:rPr>
          <w:b/>
          <w:lang w:val="en"/>
        </w:rPr>
        <w:t>dijelu</w:t>
      </w:r>
      <w:proofErr w:type="spellEnd"/>
      <w:r w:rsidR="004531F0" w:rsidRPr="004531F0">
        <w:rPr>
          <w:b/>
          <w:lang w:val="en"/>
        </w:rPr>
        <w:t xml:space="preserve"> </w:t>
      </w:r>
      <w:proofErr w:type="spellStart"/>
      <w:r w:rsidR="004531F0" w:rsidRPr="004531F0">
        <w:rPr>
          <w:b/>
          <w:lang w:val="en"/>
        </w:rPr>
        <w:t>koji</w:t>
      </w:r>
      <w:proofErr w:type="spellEnd"/>
      <w:r w:rsidR="004531F0" w:rsidRPr="004531F0">
        <w:rPr>
          <w:b/>
          <w:lang w:val="en"/>
        </w:rPr>
        <w:t xml:space="preserve"> </w:t>
      </w:r>
      <w:proofErr w:type="spellStart"/>
      <w:r w:rsidR="004531F0" w:rsidRPr="004531F0">
        <w:rPr>
          <w:b/>
          <w:lang w:val="en"/>
        </w:rPr>
        <w:t>glasi</w:t>
      </w:r>
      <w:proofErr w:type="spellEnd"/>
      <w:r w:rsidR="004531F0" w:rsidRPr="004531F0">
        <w:rPr>
          <w:b/>
          <w:lang w:val="en"/>
        </w:rPr>
        <w:t>: "</w:t>
      </w:r>
      <w:proofErr w:type="spellStart"/>
      <w:r w:rsidR="004531F0" w:rsidRPr="004531F0">
        <w:rPr>
          <w:b/>
          <w:lang w:val="en"/>
        </w:rPr>
        <w:t>notarski</w:t>
      </w:r>
      <w:proofErr w:type="spellEnd"/>
      <w:r w:rsidR="004531F0" w:rsidRPr="004531F0">
        <w:rPr>
          <w:b/>
          <w:lang w:val="en"/>
        </w:rPr>
        <w:t xml:space="preserve"> </w:t>
      </w:r>
      <w:proofErr w:type="spellStart"/>
      <w:r w:rsidR="004531F0" w:rsidRPr="004531F0">
        <w:rPr>
          <w:b/>
          <w:lang w:val="en"/>
        </w:rPr>
        <w:t>utvrđen</w:t>
      </w:r>
      <w:proofErr w:type="spellEnd"/>
      <w:r w:rsidR="004531F0" w:rsidRPr="004531F0">
        <w:rPr>
          <w:b/>
          <w:lang w:val="en"/>
        </w:rPr>
        <w:t xml:space="preserve">" i </w:t>
      </w:r>
      <w:proofErr w:type="spellStart"/>
      <w:r w:rsidR="004531F0" w:rsidRPr="004531F0">
        <w:rPr>
          <w:b/>
          <w:lang w:val="en"/>
        </w:rPr>
        <w:t>član</w:t>
      </w:r>
      <w:proofErr w:type="spellEnd"/>
      <w:r w:rsidR="004531F0" w:rsidRPr="004531F0">
        <w:rPr>
          <w:b/>
          <w:lang w:val="en"/>
        </w:rPr>
        <w:t xml:space="preserve"> 36. </w:t>
      </w:r>
      <w:proofErr w:type="spellStart"/>
      <w:proofErr w:type="gramStart"/>
      <w:r w:rsidR="004531F0" w:rsidRPr="004531F0">
        <w:rPr>
          <w:b/>
          <w:lang w:val="en"/>
        </w:rPr>
        <w:t>stav</w:t>
      </w:r>
      <w:proofErr w:type="spellEnd"/>
      <w:proofErr w:type="gramEnd"/>
      <w:r w:rsidR="004531F0" w:rsidRPr="004531F0">
        <w:rPr>
          <w:b/>
          <w:lang w:val="en"/>
        </w:rPr>
        <w:t xml:space="preserve"> (1) u </w:t>
      </w:r>
      <w:proofErr w:type="spellStart"/>
      <w:r w:rsidR="004531F0" w:rsidRPr="004531F0">
        <w:rPr>
          <w:b/>
          <w:lang w:val="en"/>
        </w:rPr>
        <w:t>dijelu</w:t>
      </w:r>
      <w:proofErr w:type="spellEnd"/>
      <w:r w:rsidR="004531F0" w:rsidRPr="004531F0">
        <w:rPr>
          <w:b/>
          <w:lang w:val="en"/>
        </w:rPr>
        <w:t xml:space="preserve"> </w:t>
      </w:r>
      <w:proofErr w:type="spellStart"/>
      <w:r w:rsidR="004531F0" w:rsidRPr="004531F0">
        <w:rPr>
          <w:b/>
          <w:lang w:val="en"/>
        </w:rPr>
        <w:t>koji</w:t>
      </w:r>
      <w:proofErr w:type="spellEnd"/>
      <w:r w:rsidR="004531F0" w:rsidRPr="004531F0">
        <w:rPr>
          <w:b/>
          <w:lang w:val="en"/>
        </w:rPr>
        <w:t xml:space="preserve"> </w:t>
      </w:r>
      <w:proofErr w:type="spellStart"/>
      <w:r w:rsidR="004531F0" w:rsidRPr="004531F0">
        <w:rPr>
          <w:b/>
          <w:lang w:val="en"/>
        </w:rPr>
        <w:t>glasi</w:t>
      </w:r>
      <w:proofErr w:type="spellEnd"/>
      <w:r w:rsidR="004531F0" w:rsidRPr="004531F0">
        <w:rPr>
          <w:b/>
          <w:lang w:val="en"/>
        </w:rPr>
        <w:t>: "</w:t>
      </w:r>
      <w:proofErr w:type="spellStart"/>
      <w:r w:rsidR="004531F0" w:rsidRPr="004531F0">
        <w:rPr>
          <w:b/>
          <w:lang w:val="en"/>
        </w:rPr>
        <w:t>notarski</w:t>
      </w:r>
      <w:proofErr w:type="spellEnd"/>
      <w:r w:rsidR="004531F0" w:rsidRPr="004531F0">
        <w:rPr>
          <w:b/>
          <w:lang w:val="en"/>
        </w:rPr>
        <w:t xml:space="preserve"> </w:t>
      </w:r>
      <w:proofErr w:type="spellStart"/>
      <w:r w:rsidR="004531F0" w:rsidRPr="004531F0">
        <w:rPr>
          <w:b/>
          <w:lang w:val="en"/>
        </w:rPr>
        <w:t>obrađene</w:t>
      </w:r>
      <w:proofErr w:type="spellEnd"/>
      <w:r w:rsidR="004531F0" w:rsidRPr="004531F0">
        <w:rPr>
          <w:b/>
          <w:lang w:val="en"/>
        </w:rPr>
        <w:t xml:space="preserve">" </w:t>
      </w:r>
      <w:proofErr w:type="spellStart"/>
      <w:r w:rsidR="004531F0" w:rsidRPr="004531F0">
        <w:rPr>
          <w:b/>
          <w:lang w:val="en"/>
        </w:rPr>
        <w:t>Zakona</w:t>
      </w:r>
      <w:proofErr w:type="spellEnd"/>
      <w:r w:rsidR="004531F0" w:rsidRPr="004531F0">
        <w:rPr>
          <w:b/>
          <w:lang w:val="en"/>
        </w:rPr>
        <w:t xml:space="preserve"> o </w:t>
      </w:r>
      <w:proofErr w:type="spellStart"/>
      <w:r w:rsidR="004531F0" w:rsidRPr="004531F0">
        <w:rPr>
          <w:b/>
          <w:lang w:val="en"/>
        </w:rPr>
        <w:t>registraciji</w:t>
      </w:r>
      <w:proofErr w:type="spellEnd"/>
      <w:r w:rsidR="004531F0" w:rsidRPr="004531F0">
        <w:rPr>
          <w:b/>
          <w:lang w:val="en"/>
        </w:rPr>
        <w:t xml:space="preserve"> </w:t>
      </w:r>
      <w:proofErr w:type="spellStart"/>
      <w:r w:rsidR="004531F0" w:rsidRPr="004531F0">
        <w:rPr>
          <w:b/>
          <w:lang w:val="en"/>
        </w:rPr>
        <w:t>poslovnih</w:t>
      </w:r>
      <w:proofErr w:type="spellEnd"/>
      <w:r w:rsidR="004531F0" w:rsidRPr="004531F0">
        <w:rPr>
          <w:b/>
          <w:lang w:val="en"/>
        </w:rPr>
        <w:t xml:space="preserve"> </w:t>
      </w:r>
      <w:proofErr w:type="spellStart"/>
      <w:r w:rsidR="004531F0" w:rsidRPr="004531F0">
        <w:rPr>
          <w:b/>
          <w:lang w:val="en"/>
        </w:rPr>
        <w:t>subjekata</w:t>
      </w:r>
      <w:proofErr w:type="spellEnd"/>
      <w:r w:rsidR="004531F0" w:rsidRPr="004531F0">
        <w:rPr>
          <w:b/>
          <w:lang w:val="en"/>
        </w:rPr>
        <w:t xml:space="preserve"> u </w:t>
      </w:r>
      <w:proofErr w:type="spellStart"/>
      <w:r w:rsidR="004531F0" w:rsidRPr="004531F0">
        <w:rPr>
          <w:b/>
          <w:lang w:val="en"/>
        </w:rPr>
        <w:t>Federaciji</w:t>
      </w:r>
      <w:proofErr w:type="spellEnd"/>
      <w:r w:rsidR="004531F0" w:rsidRPr="004531F0">
        <w:rPr>
          <w:b/>
          <w:lang w:val="en"/>
        </w:rPr>
        <w:t xml:space="preserve"> </w:t>
      </w:r>
      <w:proofErr w:type="spellStart"/>
      <w:r w:rsidR="004531F0" w:rsidRPr="004531F0">
        <w:rPr>
          <w:b/>
          <w:lang w:val="en"/>
        </w:rPr>
        <w:t>Bosne</w:t>
      </w:r>
      <w:proofErr w:type="spellEnd"/>
      <w:r w:rsidR="004531F0" w:rsidRPr="004531F0">
        <w:rPr>
          <w:b/>
          <w:lang w:val="en"/>
        </w:rPr>
        <w:t xml:space="preserve"> i </w:t>
      </w:r>
      <w:proofErr w:type="spellStart"/>
      <w:r w:rsidR="004531F0" w:rsidRPr="004531F0">
        <w:rPr>
          <w:b/>
          <w:lang w:val="en"/>
        </w:rPr>
        <w:t>Hercegovine</w:t>
      </w:r>
      <w:proofErr w:type="spellEnd"/>
      <w:r w:rsidR="004531F0" w:rsidRPr="004531F0">
        <w:rPr>
          <w:b/>
          <w:lang w:val="en"/>
        </w:rPr>
        <w:t xml:space="preserve"> ("</w:t>
      </w:r>
      <w:proofErr w:type="spellStart"/>
      <w:r w:rsidR="004531F0" w:rsidRPr="004531F0">
        <w:rPr>
          <w:b/>
          <w:lang w:val="en"/>
        </w:rPr>
        <w:t>Službene</w:t>
      </w:r>
      <w:proofErr w:type="spellEnd"/>
      <w:r w:rsidR="004531F0" w:rsidRPr="004531F0">
        <w:rPr>
          <w:b/>
          <w:lang w:val="en"/>
        </w:rPr>
        <w:t xml:space="preserve"> </w:t>
      </w:r>
      <w:proofErr w:type="spellStart"/>
      <w:r w:rsidR="004531F0" w:rsidRPr="004531F0">
        <w:rPr>
          <w:b/>
          <w:lang w:val="en"/>
        </w:rPr>
        <w:t>novine</w:t>
      </w:r>
      <w:proofErr w:type="spellEnd"/>
      <w:r w:rsidR="004531F0" w:rsidRPr="004531F0">
        <w:rPr>
          <w:b/>
          <w:lang w:val="en"/>
        </w:rPr>
        <w:t xml:space="preserve"> </w:t>
      </w:r>
      <w:proofErr w:type="spellStart"/>
      <w:r w:rsidR="004531F0" w:rsidRPr="004531F0">
        <w:rPr>
          <w:b/>
          <w:lang w:val="en"/>
        </w:rPr>
        <w:t>Federacije</w:t>
      </w:r>
      <w:proofErr w:type="spellEnd"/>
      <w:r w:rsidR="004531F0" w:rsidRPr="004531F0">
        <w:rPr>
          <w:b/>
          <w:lang w:val="en"/>
        </w:rPr>
        <w:t xml:space="preserve"> </w:t>
      </w:r>
      <w:proofErr w:type="spellStart"/>
      <w:r w:rsidR="004531F0" w:rsidRPr="004531F0">
        <w:rPr>
          <w:b/>
          <w:lang w:val="en"/>
        </w:rPr>
        <w:t>BiH</w:t>
      </w:r>
      <w:proofErr w:type="spellEnd"/>
      <w:r w:rsidR="004531F0" w:rsidRPr="004531F0">
        <w:rPr>
          <w:b/>
          <w:lang w:val="en"/>
        </w:rPr>
        <w:t>", b</w:t>
      </w:r>
      <w:r w:rsidR="004531F0">
        <w:rPr>
          <w:b/>
          <w:lang w:val="en"/>
        </w:rPr>
        <w:t>r. 27/05, 68/05, 43/09 i 63/14),</w:t>
      </w:r>
      <w:r w:rsidRPr="003E7B9D">
        <w:rPr>
          <w:b/>
          <w:lang w:val="en"/>
        </w:rPr>
        <w:t xml:space="preserve"> </w:t>
      </w:r>
      <w:proofErr w:type="spellStart"/>
      <w:r w:rsidRPr="003E7B9D">
        <w:rPr>
          <w:b/>
          <w:lang w:val="en"/>
        </w:rPr>
        <w:t>nisu</w:t>
      </w:r>
      <w:proofErr w:type="spellEnd"/>
      <w:r w:rsidRPr="003E7B9D">
        <w:rPr>
          <w:b/>
          <w:lang w:val="en"/>
        </w:rPr>
        <w:t xml:space="preserve"> u </w:t>
      </w:r>
      <w:proofErr w:type="spellStart"/>
      <w:r w:rsidRPr="003E7B9D">
        <w:rPr>
          <w:b/>
          <w:lang w:val="en"/>
        </w:rPr>
        <w:t>skladu</w:t>
      </w:r>
      <w:proofErr w:type="spellEnd"/>
      <w:r w:rsidRPr="003E7B9D">
        <w:rPr>
          <w:b/>
          <w:lang w:val="en"/>
        </w:rPr>
        <w:t xml:space="preserve"> </w:t>
      </w:r>
      <w:proofErr w:type="spellStart"/>
      <w:r w:rsidRPr="003E7B9D">
        <w:rPr>
          <w:b/>
          <w:lang w:val="en"/>
        </w:rPr>
        <w:t>sa</w:t>
      </w:r>
      <w:proofErr w:type="spellEnd"/>
      <w:r w:rsidRPr="003E7B9D">
        <w:rPr>
          <w:b/>
          <w:lang w:val="en"/>
        </w:rPr>
        <w:t xml:space="preserve"> </w:t>
      </w:r>
      <w:proofErr w:type="spellStart"/>
      <w:r w:rsidRPr="003E7B9D">
        <w:rPr>
          <w:b/>
          <w:lang w:val="en"/>
        </w:rPr>
        <w:t>Ustavom</w:t>
      </w:r>
      <w:proofErr w:type="spellEnd"/>
      <w:r>
        <w:rPr>
          <w:b/>
          <w:lang w:val="en"/>
        </w:rPr>
        <w:t xml:space="preserve"> </w:t>
      </w:r>
      <w:proofErr w:type="spellStart"/>
      <w:r>
        <w:rPr>
          <w:b/>
          <w:lang w:val="en"/>
        </w:rPr>
        <w:t>Federacije</w:t>
      </w:r>
      <w:proofErr w:type="spellEnd"/>
      <w:r>
        <w:rPr>
          <w:b/>
          <w:lang w:val="en"/>
        </w:rPr>
        <w:t xml:space="preserve"> </w:t>
      </w:r>
      <w:proofErr w:type="spellStart"/>
      <w:r>
        <w:rPr>
          <w:b/>
          <w:lang w:val="en"/>
        </w:rPr>
        <w:t>Bosne</w:t>
      </w:r>
      <w:proofErr w:type="spellEnd"/>
      <w:r>
        <w:rPr>
          <w:b/>
          <w:lang w:val="en"/>
        </w:rPr>
        <w:t xml:space="preserve"> i </w:t>
      </w:r>
      <w:proofErr w:type="spellStart"/>
      <w:r>
        <w:rPr>
          <w:b/>
          <w:lang w:val="en"/>
        </w:rPr>
        <w:t>Hercegovine</w:t>
      </w:r>
      <w:proofErr w:type="spellEnd"/>
      <w:r>
        <w:rPr>
          <w:b/>
          <w:lang w:val="en"/>
        </w:rPr>
        <w:t xml:space="preserve">. </w:t>
      </w:r>
      <w:proofErr w:type="spellStart"/>
      <w:r>
        <w:rPr>
          <w:b/>
          <w:lang w:val="en"/>
        </w:rPr>
        <w:t>Također</w:t>
      </w:r>
      <w:proofErr w:type="spellEnd"/>
      <w:r>
        <w:rPr>
          <w:b/>
          <w:lang w:val="en"/>
        </w:rPr>
        <w:t xml:space="preserve">, </w:t>
      </w:r>
      <w:proofErr w:type="spellStart"/>
      <w:r>
        <w:rPr>
          <w:b/>
          <w:lang w:val="en"/>
        </w:rPr>
        <w:t>Ustavni</w:t>
      </w:r>
      <w:proofErr w:type="spellEnd"/>
      <w:r>
        <w:rPr>
          <w:b/>
          <w:lang w:val="en"/>
        </w:rPr>
        <w:t xml:space="preserve"> </w:t>
      </w:r>
      <w:proofErr w:type="spellStart"/>
      <w:r>
        <w:rPr>
          <w:b/>
          <w:lang w:val="en"/>
        </w:rPr>
        <w:t>sud</w:t>
      </w:r>
      <w:proofErr w:type="spellEnd"/>
      <w:r>
        <w:rPr>
          <w:b/>
          <w:lang w:val="en"/>
        </w:rPr>
        <w:t xml:space="preserve"> </w:t>
      </w:r>
      <w:proofErr w:type="spellStart"/>
      <w:r w:rsidR="00CF5FA9">
        <w:rPr>
          <w:b/>
          <w:lang w:val="en"/>
        </w:rPr>
        <w:t>Federacije</w:t>
      </w:r>
      <w:proofErr w:type="spellEnd"/>
      <w:r w:rsidR="00CF5FA9">
        <w:rPr>
          <w:b/>
          <w:lang w:val="en"/>
        </w:rPr>
        <w:t xml:space="preserve"> </w:t>
      </w:r>
      <w:proofErr w:type="spellStart"/>
      <w:r w:rsidR="00CF5FA9">
        <w:rPr>
          <w:b/>
          <w:lang w:val="en"/>
        </w:rPr>
        <w:t>BiH</w:t>
      </w:r>
      <w:proofErr w:type="spellEnd"/>
      <w:r w:rsidRPr="003E7B9D">
        <w:rPr>
          <w:lang w:val="en"/>
        </w:rPr>
        <w:t xml:space="preserve"> </w:t>
      </w:r>
      <w:proofErr w:type="spellStart"/>
      <w:r>
        <w:rPr>
          <w:b/>
          <w:lang w:val="en"/>
        </w:rPr>
        <w:t>donio</w:t>
      </w:r>
      <w:proofErr w:type="spellEnd"/>
      <w:r w:rsidR="00CF5FA9">
        <w:rPr>
          <w:b/>
          <w:lang w:val="en"/>
        </w:rPr>
        <w:t xml:space="preserve"> je</w:t>
      </w:r>
      <w:r w:rsidRPr="003E7B9D">
        <w:rPr>
          <w:b/>
          <w:lang w:val="en"/>
        </w:rPr>
        <w:t xml:space="preserve"> </w:t>
      </w:r>
      <w:proofErr w:type="spellStart"/>
      <w:r w:rsidRPr="003E7B9D">
        <w:rPr>
          <w:b/>
          <w:lang w:val="en"/>
        </w:rPr>
        <w:t>prelazno</w:t>
      </w:r>
      <w:proofErr w:type="spellEnd"/>
      <w:r w:rsidRPr="003E7B9D">
        <w:rPr>
          <w:b/>
          <w:lang w:val="en"/>
        </w:rPr>
        <w:t xml:space="preserve"> </w:t>
      </w:r>
      <w:proofErr w:type="spellStart"/>
      <w:r w:rsidRPr="003E7B9D">
        <w:rPr>
          <w:b/>
          <w:lang w:val="en"/>
        </w:rPr>
        <w:t>rješenje</w:t>
      </w:r>
      <w:proofErr w:type="spellEnd"/>
      <w:r w:rsidRPr="003E7B9D">
        <w:rPr>
          <w:b/>
          <w:lang w:val="en"/>
        </w:rPr>
        <w:t xml:space="preserve"> </w:t>
      </w:r>
      <w:proofErr w:type="spellStart"/>
      <w:r w:rsidRPr="003E7B9D">
        <w:rPr>
          <w:b/>
          <w:lang w:val="en"/>
        </w:rPr>
        <w:t>kojim</w:t>
      </w:r>
      <w:proofErr w:type="spellEnd"/>
      <w:r w:rsidRPr="003E7B9D">
        <w:rPr>
          <w:b/>
          <w:lang w:val="en"/>
        </w:rPr>
        <w:t xml:space="preserve"> se </w:t>
      </w:r>
      <w:proofErr w:type="spellStart"/>
      <w:r w:rsidRPr="003E7B9D">
        <w:rPr>
          <w:b/>
          <w:lang w:val="en"/>
        </w:rPr>
        <w:t>daje</w:t>
      </w:r>
      <w:proofErr w:type="spellEnd"/>
      <w:r w:rsidRPr="003E7B9D">
        <w:rPr>
          <w:b/>
          <w:lang w:val="en"/>
        </w:rPr>
        <w:t xml:space="preserve"> </w:t>
      </w:r>
      <w:proofErr w:type="spellStart"/>
      <w:r w:rsidRPr="003E7B9D">
        <w:rPr>
          <w:b/>
          <w:lang w:val="en"/>
        </w:rPr>
        <w:t>mogućnost</w:t>
      </w:r>
      <w:proofErr w:type="spellEnd"/>
      <w:r w:rsidRPr="003E7B9D">
        <w:rPr>
          <w:b/>
          <w:lang w:val="en"/>
        </w:rPr>
        <w:t xml:space="preserve"> </w:t>
      </w:r>
      <w:proofErr w:type="spellStart"/>
      <w:r w:rsidRPr="003E7B9D">
        <w:rPr>
          <w:b/>
          <w:lang w:val="en"/>
        </w:rPr>
        <w:t>Parlamentu</w:t>
      </w:r>
      <w:proofErr w:type="spellEnd"/>
      <w:r w:rsidRPr="003E7B9D">
        <w:rPr>
          <w:b/>
          <w:lang w:val="en"/>
        </w:rPr>
        <w:t xml:space="preserve"> </w:t>
      </w:r>
      <w:proofErr w:type="spellStart"/>
      <w:r w:rsidRPr="003E7B9D">
        <w:rPr>
          <w:b/>
          <w:lang w:val="en"/>
        </w:rPr>
        <w:t>Federacije</w:t>
      </w:r>
      <w:proofErr w:type="spellEnd"/>
      <w:r w:rsidRPr="003E7B9D">
        <w:rPr>
          <w:b/>
          <w:lang w:val="en"/>
        </w:rPr>
        <w:t xml:space="preserve"> </w:t>
      </w:r>
      <w:proofErr w:type="spellStart"/>
      <w:r w:rsidRPr="003E7B9D">
        <w:rPr>
          <w:b/>
          <w:lang w:val="en"/>
        </w:rPr>
        <w:t>Bosne</w:t>
      </w:r>
      <w:proofErr w:type="spellEnd"/>
      <w:r w:rsidRPr="003E7B9D">
        <w:rPr>
          <w:b/>
          <w:lang w:val="en"/>
        </w:rPr>
        <w:t xml:space="preserve"> i </w:t>
      </w:r>
      <w:proofErr w:type="spellStart"/>
      <w:r w:rsidRPr="003E7B9D">
        <w:rPr>
          <w:b/>
          <w:lang w:val="en"/>
        </w:rPr>
        <w:t>Hercegovine</w:t>
      </w:r>
      <w:proofErr w:type="spellEnd"/>
      <w:r w:rsidRPr="003E7B9D">
        <w:rPr>
          <w:b/>
          <w:lang w:val="en"/>
        </w:rPr>
        <w:t xml:space="preserve"> da u </w:t>
      </w:r>
      <w:proofErr w:type="spellStart"/>
      <w:r w:rsidRPr="003E7B9D">
        <w:rPr>
          <w:b/>
          <w:lang w:val="en"/>
        </w:rPr>
        <w:t>roku</w:t>
      </w:r>
      <w:proofErr w:type="spellEnd"/>
      <w:r w:rsidRPr="003E7B9D">
        <w:rPr>
          <w:b/>
          <w:lang w:val="en"/>
        </w:rPr>
        <w:t xml:space="preserve"> od </w:t>
      </w:r>
      <w:proofErr w:type="spellStart"/>
      <w:r w:rsidRPr="003E7B9D">
        <w:rPr>
          <w:b/>
          <w:lang w:val="en"/>
        </w:rPr>
        <w:t>najviše</w:t>
      </w:r>
      <w:proofErr w:type="spellEnd"/>
      <w:r w:rsidRPr="003E7B9D">
        <w:rPr>
          <w:b/>
          <w:lang w:val="en"/>
        </w:rPr>
        <w:t xml:space="preserve"> </w:t>
      </w:r>
      <w:proofErr w:type="spellStart"/>
      <w:r w:rsidRPr="003E7B9D">
        <w:rPr>
          <w:b/>
          <w:lang w:val="en"/>
        </w:rPr>
        <w:t>šest</w:t>
      </w:r>
      <w:proofErr w:type="spellEnd"/>
      <w:r w:rsidRPr="003E7B9D">
        <w:rPr>
          <w:b/>
          <w:lang w:val="en"/>
        </w:rPr>
        <w:t xml:space="preserve"> </w:t>
      </w:r>
      <w:proofErr w:type="spellStart"/>
      <w:r w:rsidRPr="003E7B9D">
        <w:rPr>
          <w:b/>
          <w:lang w:val="en"/>
        </w:rPr>
        <w:t>mjeseci</w:t>
      </w:r>
      <w:proofErr w:type="spellEnd"/>
      <w:r w:rsidRPr="003E7B9D">
        <w:rPr>
          <w:b/>
          <w:lang w:val="en"/>
        </w:rPr>
        <w:t xml:space="preserve"> od dana </w:t>
      </w:r>
      <w:proofErr w:type="spellStart"/>
      <w:r w:rsidRPr="003E7B9D">
        <w:rPr>
          <w:b/>
          <w:lang w:val="en"/>
        </w:rPr>
        <w:t>objavljivanja</w:t>
      </w:r>
      <w:proofErr w:type="spellEnd"/>
      <w:r w:rsidRPr="003E7B9D">
        <w:rPr>
          <w:b/>
          <w:lang w:val="en"/>
        </w:rPr>
        <w:t xml:space="preserve"> </w:t>
      </w:r>
      <w:proofErr w:type="spellStart"/>
      <w:r w:rsidRPr="003E7B9D">
        <w:rPr>
          <w:b/>
          <w:lang w:val="en"/>
        </w:rPr>
        <w:t>ove</w:t>
      </w:r>
      <w:proofErr w:type="spellEnd"/>
      <w:r w:rsidRPr="003E7B9D">
        <w:rPr>
          <w:b/>
          <w:lang w:val="en"/>
        </w:rPr>
        <w:t xml:space="preserve"> </w:t>
      </w:r>
      <w:proofErr w:type="spellStart"/>
      <w:r w:rsidRPr="003E7B9D">
        <w:rPr>
          <w:b/>
          <w:lang w:val="en"/>
        </w:rPr>
        <w:t>presude</w:t>
      </w:r>
      <w:proofErr w:type="spellEnd"/>
      <w:r w:rsidRPr="003E7B9D">
        <w:rPr>
          <w:b/>
          <w:lang w:val="en"/>
        </w:rPr>
        <w:t xml:space="preserve"> u "</w:t>
      </w:r>
      <w:proofErr w:type="spellStart"/>
      <w:r w:rsidRPr="003E7B9D">
        <w:rPr>
          <w:b/>
          <w:lang w:val="en"/>
        </w:rPr>
        <w:t>Službenim</w:t>
      </w:r>
      <w:proofErr w:type="spellEnd"/>
      <w:r w:rsidRPr="003E7B9D">
        <w:rPr>
          <w:b/>
          <w:lang w:val="en"/>
        </w:rPr>
        <w:t xml:space="preserve"> </w:t>
      </w:r>
      <w:proofErr w:type="spellStart"/>
      <w:r w:rsidRPr="003E7B9D">
        <w:rPr>
          <w:b/>
          <w:lang w:val="en"/>
        </w:rPr>
        <w:t>novinama</w:t>
      </w:r>
      <w:proofErr w:type="spellEnd"/>
      <w:r w:rsidRPr="003E7B9D">
        <w:rPr>
          <w:b/>
          <w:lang w:val="en"/>
        </w:rPr>
        <w:t xml:space="preserve"> </w:t>
      </w:r>
      <w:proofErr w:type="spellStart"/>
      <w:r w:rsidRPr="003E7B9D">
        <w:rPr>
          <w:b/>
          <w:lang w:val="en"/>
        </w:rPr>
        <w:t>Federacije</w:t>
      </w:r>
      <w:proofErr w:type="spellEnd"/>
      <w:r w:rsidRPr="003E7B9D">
        <w:rPr>
          <w:b/>
          <w:lang w:val="en"/>
        </w:rPr>
        <w:t xml:space="preserve"> </w:t>
      </w:r>
      <w:proofErr w:type="spellStart"/>
      <w:r w:rsidRPr="003E7B9D">
        <w:rPr>
          <w:b/>
          <w:lang w:val="en"/>
        </w:rPr>
        <w:t>BiH</w:t>
      </w:r>
      <w:proofErr w:type="spellEnd"/>
      <w:r w:rsidRPr="003E7B9D">
        <w:rPr>
          <w:b/>
          <w:lang w:val="en"/>
        </w:rPr>
        <w:t xml:space="preserve">" </w:t>
      </w:r>
      <w:proofErr w:type="spellStart"/>
      <w:r w:rsidRPr="003E7B9D">
        <w:rPr>
          <w:b/>
          <w:lang w:val="en"/>
        </w:rPr>
        <w:t>uskladi</w:t>
      </w:r>
      <w:proofErr w:type="spellEnd"/>
      <w:r w:rsidRPr="003E7B9D">
        <w:rPr>
          <w:b/>
          <w:lang w:val="en"/>
        </w:rPr>
        <w:t xml:space="preserve"> </w:t>
      </w:r>
      <w:proofErr w:type="spellStart"/>
      <w:r w:rsidRPr="003E7B9D">
        <w:rPr>
          <w:b/>
          <w:lang w:val="en"/>
        </w:rPr>
        <w:t>odredbe</w:t>
      </w:r>
      <w:proofErr w:type="spellEnd"/>
      <w:r w:rsidRPr="003E7B9D">
        <w:rPr>
          <w:b/>
          <w:lang w:val="en"/>
        </w:rPr>
        <w:t xml:space="preserve"> </w:t>
      </w:r>
      <w:proofErr w:type="spellStart"/>
      <w:r w:rsidRPr="003E7B9D">
        <w:rPr>
          <w:b/>
          <w:lang w:val="en"/>
        </w:rPr>
        <w:t>zakona</w:t>
      </w:r>
      <w:proofErr w:type="spellEnd"/>
      <w:r w:rsidRPr="003E7B9D">
        <w:rPr>
          <w:b/>
          <w:lang w:val="en"/>
        </w:rPr>
        <w:t xml:space="preserve"> </w:t>
      </w:r>
      <w:proofErr w:type="spellStart"/>
      <w:r w:rsidRPr="003E7B9D">
        <w:rPr>
          <w:b/>
          <w:lang w:val="en"/>
        </w:rPr>
        <w:t>koje</w:t>
      </w:r>
      <w:proofErr w:type="spellEnd"/>
      <w:r w:rsidRPr="003E7B9D">
        <w:rPr>
          <w:b/>
          <w:lang w:val="en"/>
        </w:rPr>
        <w:t xml:space="preserve"> </w:t>
      </w:r>
      <w:proofErr w:type="spellStart"/>
      <w:r w:rsidRPr="003E7B9D">
        <w:rPr>
          <w:b/>
          <w:lang w:val="en"/>
        </w:rPr>
        <w:t>su</w:t>
      </w:r>
      <w:proofErr w:type="spellEnd"/>
      <w:r w:rsidRPr="003E7B9D">
        <w:rPr>
          <w:b/>
          <w:lang w:val="en"/>
        </w:rPr>
        <w:t xml:space="preserve"> </w:t>
      </w:r>
      <w:proofErr w:type="spellStart"/>
      <w:r w:rsidRPr="003E7B9D">
        <w:rPr>
          <w:b/>
          <w:lang w:val="en"/>
        </w:rPr>
        <w:t>utvrđene</w:t>
      </w:r>
      <w:proofErr w:type="spellEnd"/>
      <w:r w:rsidRPr="003E7B9D">
        <w:rPr>
          <w:b/>
          <w:lang w:val="en"/>
        </w:rPr>
        <w:t xml:space="preserve"> </w:t>
      </w:r>
      <w:proofErr w:type="spellStart"/>
      <w:r w:rsidRPr="003E7B9D">
        <w:rPr>
          <w:b/>
          <w:lang w:val="en"/>
        </w:rPr>
        <w:t>kao</w:t>
      </w:r>
      <w:proofErr w:type="spellEnd"/>
      <w:r w:rsidRPr="003E7B9D">
        <w:rPr>
          <w:b/>
          <w:lang w:val="en"/>
        </w:rPr>
        <w:t xml:space="preserve"> </w:t>
      </w:r>
      <w:proofErr w:type="spellStart"/>
      <w:r w:rsidRPr="003E7B9D">
        <w:rPr>
          <w:b/>
          <w:lang w:val="en"/>
        </w:rPr>
        <w:t>neustavne</w:t>
      </w:r>
      <w:proofErr w:type="spellEnd"/>
      <w:r w:rsidRPr="003E7B9D">
        <w:rPr>
          <w:b/>
          <w:lang w:val="en"/>
        </w:rPr>
        <w:t xml:space="preserve"> </w:t>
      </w:r>
      <w:proofErr w:type="spellStart"/>
      <w:r w:rsidRPr="003E7B9D">
        <w:rPr>
          <w:b/>
          <w:lang w:val="en"/>
        </w:rPr>
        <w:t>sa</w:t>
      </w:r>
      <w:proofErr w:type="spellEnd"/>
      <w:r w:rsidRPr="003E7B9D">
        <w:rPr>
          <w:b/>
          <w:lang w:val="en"/>
        </w:rPr>
        <w:t xml:space="preserve"> </w:t>
      </w:r>
      <w:proofErr w:type="spellStart"/>
      <w:r w:rsidRPr="003E7B9D">
        <w:rPr>
          <w:b/>
          <w:lang w:val="en"/>
        </w:rPr>
        <w:t>Ustavom</w:t>
      </w:r>
      <w:proofErr w:type="spellEnd"/>
      <w:r w:rsidRPr="003E7B9D">
        <w:rPr>
          <w:b/>
          <w:lang w:val="en"/>
        </w:rPr>
        <w:t xml:space="preserve"> </w:t>
      </w:r>
      <w:proofErr w:type="spellStart"/>
      <w:r w:rsidRPr="003E7B9D">
        <w:rPr>
          <w:b/>
          <w:lang w:val="en"/>
        </w:rPr>
        <w:t>Federacije</w:t>
      </w:r>
      <w:proofErr w:type="spellEnd"/>
      <w:r w:rsidRPr="003E7B9D">
        <w:rPr>
          <w:b/>
          <w:lang w:val="en"/>
        </w:rPr>
        <w:t xml:space="preserve"> </w:t>
      </w:r>
      <w:proofErr w:type="spellStart"/>
      <w:r w:rsidRPr="003E7B9D">
        <w:rPr>
          <w:b/>
          <w:lang w:val="en"/>
        </w:rPr>
        <w:t>Bosne</w:t>
      </w:r>
      <w:proofErr w:type="spellEnd"/>
      <w:r w:rsidRPr="003E7B9D">
        <w:rPr>
          <w:b/>
          <w:lang w:val="en"/>
        </w:rPr>
        <w:t xml:space="preserve"> i </w:t>
      </w:r>
      <w:proofErr w:type="spellStart"/>
      <w:r w:rsidRPr="003E7B9D">
        <w:rPr>
          <w:b/>
          <w:lang w:val="en"/>
        </w:rPr>
        <w:t>Hercegovine</w:t>
      </w:r>
      <w:proofErr w:type="spellEnd"/>
      <w:r w:rsidRPr="003E7B9D">
        <w:rPr>
          <w:b/>
          <w:lang w:val="en"/>
        </w:rPr>
        <w:t xml:space="preserve">, do </w:t>
      </w:r>
      <w:proofErr w:type="spellStart"/>
      <w:r>
        <w:rPr>
          <w:b/>
          <w:lang w:val="en"/>
        </w:rPr>
        <w:t>kada</w:t>
      </w:r>
      <w:proofErr w:type="spellEnd"/>
      <w:r>
        <w:rPr>
          <w:b/>
          <w:lang w:val="en"/>
        </w:rPr>
        <w:t xml:space="preserve"> se </w:t>
      </w:r>
      <w:proofErr w:type="spellStart"/>
      <w:r>
        <w:rPr>
          <w:b/>
          <w:lang w:val="en"/>
        </w:rPr>
        <w:t>iste</w:t>
      </w:r>
      <w:proofErr w:type="spellEnd"/>
      <w:r>
        <w:rPr>
          <w:b/>
          <w:lang w:val="en"/>
        </w:rPr>
        <w:t xml:space="preserve"> </w:t>
      </w:r>
      <w:proofErr w:type="spellStart"/>
      <w:r>
        <w:rPr>
          <w:b/>
          <w:lang w:val="en"/>
        </w:rPr>
        <w:t>mogu</w:t>
      </w:r>
      <w:proofErr w:type="spellEnd"/>
      <w:r>
        <w:rPr>
          <w:b/>
          <w:lang w:val="en"/>
        </w:rPr>
        <w:t xml:space="preserve"> </w:t>
      </w:r>
      <w:proofErr w:type="spellStart"/>
      <w:r>
        <w:rPr>
          <w:b/>
          <w:lang w:val="en"/>
        </w:rPr>
        <w:t>primjenjivati</w:t>
      </w:r>
      <w:proofErr w:type="spellEnd"/>
      <w:r>
        <w:rPr>
          <w:b/>
          <w:lang w:val="en"/>
        </w:rPr>
        <w:t xml:space="preserve">. </w:t>
      </w:r>
      <w:proofErr w:type="spellStart"/>
      <w:r>
        <w:rPr>
          <w:b/>
          <w:lang w:val="en"/>
        </w:rPr>
        <w:t>Navedena</w:t>
      </w:r>
      <w:proofErr w:type="spellEnd"/>
      <w:r>
        <w:rPr>
          <w:b/>
          <w:lang w:val="en"/>
        </w:rPr>
        <w:t xml:space="preserve"> </w:t>
      </w:r>
      <w:proofErr w:type="spellStart"/>
      <w:r>
        <w:rPr>
          <w:b/>
          <w:lang w:val="en"/>
        </w:rPr>
        <w:t>odluka</w:t>
      </w:r>
      <w:proofErr w:type="spellEnd"/>
      <w:r>
        <w:rPr>
          <w:b/>
          <w:lang w:val="en"/>
        </w:rPr>
        <w:t xml:space="preserve"> </w:t>
      </w:r>
      <w:proofErr w:type="spellStart"/>
      <w:r>
        <w:rPr>
          <w:b/>
          <w:lang w:val="en"/>
        </w:rPr>
        <w:t>objavljena</w:t>
      </w:r>
      <w:proofErr w:type="spellEnd"/>
      <w:r>
        <w:rPr>
          <w:b/>
          <w:lang w:val="en"/>
        </w:rPr>
        <w:t xml:space="preserve"> je u “</w:t>
      </w:r>
      <w:proofErr w:type="spellStart"/>
      <w:r>
        <w:rPr>
          <w:b/>
          <w:lang w:val="en"/>
        </w:rPr>
        <w:t>Službeni</w:t>
      </w:r>
      <w:r w:rsidR="00851767">
        <w:rPr>
          <w:b/>
          <w:lang w:val="en"/>
        </w:rPr>
        <w:t>m</w:t>
      </w:r>
      <w:proofErr w:type="spellEnd"/>
      <w:r w:rsidR="00851767">
        <w:rPr>
          <w:b/>
          <w:lang w:val="en"/>
        </w:rPr>
        <w:t xml:space="preserve"> </w:t>
      </w:r>
      <w:proofErr w:type="spellStart"/>
      <w:r w:rsidR="00851767">
        <w:rPr>
          <w:b/>
          <w:lang w:val="en"/>
        </w:rPr>
        <w:t>novinama</w:t>
      </w:r>
      <w:proofErr w:type="spellEnd"/>
      <w:r w:rsidR="00851767">
        <w:rPr>
          <w:b/>
          <w:lang w:val="en"/>
        </w:rPr>
        <w:t xml:space="preserve"> </w:t>
      </w:r>
      <w:proofErr w:type="spellStart"/>
      <w:r w:rsidR="00851767">
        <w:rPr>
          <w:b/>
          <w:lang w:val="en"/>
        </w:rPr>
        <w:t>Federacije</w:t>
      </w:r>
      <w:proofErr w:type="spellEnd"/>
      <w:r w:rsidR="00851767">
        <w:rPr>
          <w:b/>
          <w:lang w:val="en"/>
        </w:rPr>
        <w:t xml:space="preserve"> </w:t>
      </w:r>
      <w:proofErr w:type="spellStart"/>
      <w:r w:rsidR="00851767">
        <w:rPr>
          <w:b/>
          <w:lang w:val="en"/>
        </w:rPr>
        <w:t>BiH</w:t>
      </w:r>
      <w:proofErr w:type="spellEnd"/>
      <w:r w:rsidR="00851767">
        <w:rPr>
          <w:b/>
          <w:lang w:val="en"/>
        </w:rPr>
        <w:t xml:space="preserve">” br. </w:t>
      </w:r>
      <w:r>
        <w:rPr>
          <w:b/>
          <w:lang w:val="en"/>
        </w:rPr>
        <w:t xml:space="preserve">32/19 </w:t>
      </w:r>
      <w:proofErr w:type="gramStart"/>
      <w:r>
        <w:rPr>
          <w:b/>
          <w:lang w:val="en"/>
        </w:rPr>
        <w:t>od</w:t>
      </w:r>
      <w:proofErr w:type="gramEnd"/>
      <w:r>
        <w:rPr>
          <w:b/>
          <w:lang w:val="en"/>
        </w:rPr>
        <w:t xml:space="preserve"> 15.05.2019. </w:t>
      </w:r>
      <w:proofErr w:type="spellStart"/>
      <w:proofErr w:type="gramStart"/>
      <w:r>
        <w:rPr>
          <w:b/>
          <w:lang w:val="en"/>
        </w:rPr>
        <w:t>godine</w:t>
      </w:r>
      <w:proofErr w:type="spellEnd"/>
      <w:proofErr w:type="gramEnd"/>
      <w:r w:rsidR="00335B83">
        <w:rPr>
          <w:b/>
          <w:lang w:val="en"/>
        </w:rPr>
        <w:t xml:space="preserve">, pa </w:t>
      </w:r>
      <w:proofErr w:type="spellStart"/>
      <w:r w:rsidR="00335B83">
        <w:rPr>
          <w:b/>
          <w:lang w:val="en"/>
        </w:rPr>
        <w:t>kako</w:t>
      </w:r>
      <w:proofErr w:type="spellEnd"/>
      <w:r w:rsidR="00335B83">
        <w:rPr>
          <w:b/>
          <w:lang w:val="en"/>
        </w:rPr>
        <w:t xml:space="preserve"> bi </w:t>
      </w:r>
      <w:proofErr w:type="spellStart"/>
      <w:r w:rsidR="00335B83">
        <w:rPr>
          <w:b/>
          <w:lang w:val="en"/>
        </w:rPr>
        <w:t>ista</w:t>
      </w:r>
      <w:proofErr w:type="spellEnd"/>
      <w:r w:rsidR="00335B83">
        <w:rPr>
          <w:b/>
          <w:lang w:val="en"/>
        </w:rPr>
        <w:t xml:space="preserve"> b</w:t>
      </w:r>
      <w:r w:rsidRPr="003E7B9D">
        <w:rPr>
          <w:b/>
        </w:rPr>
        <w:t>ila ispoštovana, a radi otklanjanja štetnih posljedica po Federaciju BiH i njene građane, predlaže se razmatranje ovog zakona po hitnom postupku.</w:t>
      </w:r>
    </w:p>
    <w:p w:rsidR="003E7B9D" w:rsidRPr="003E7B9D" w:rsidRDefault="003E7B9D" w:rsidP="003E7B9D">
      <w:pPr>
        <w:jc w:val="both"/>
        <w:rPr>
          <w:b/>
        </w:rPr>
      </w:pPr>
    </w:p>
    <w:p w:rsidR="003E7B9D" w:rsidRPr="003E7B9D" w:rsidRDefault="003E7B9D" w:rsidP="003E7B9D">
      <w:pPr>
        <w:rPr>
          <w:b/>
        </w:rPr>
      </w:pPr>
      <w:r w:rsidRPr="003E7B9D">
        <w:rPr>
          <w:b/>
        </w:rPr>
        <w:br w:type="page"/>
      </w:r>
    </w:p>
    <w:p w:rsidR="00803146" w:rsidRDefault="003E7B9D" w:rsidP="00335B83">
      <w:pPr>
        <w:jc w:val="center"/>
        <w:rPr>
          <w:b/>
        </w:rPr>
      </w:pPr>
      <w:r w:rsidRPr="003E7B9D">
        <w:rPr>
          <w:b/>
        </w:rPr>
        <w:lastRenderedPageBreak/>
        <w:t>ZAKON O IZMJEN</w:t>
      </w:r>
      <w:r w:rsidR="004531F0">
        <w:rPr>
          <w:b/>
        </w:rPr>
        <w:t xml:space="preserve">AMA  </w:t>
      </w:r>
      <w:r w:rsidR="00335B83">
        <w:rPr>
          <w:b/>
        </w:rPr>
        <w:t xml:space="preserve"> </w:t>
      </w:r>
    </w:p>
    <w:p w:rsidR="00FD1411" w:rsidRDefault="00335B83" w:rsidP="00335B83">
      <w:pPr>
        <w:jc w:val="center"/>
        <w:rPr>
          <w:b/>
        </w:rPr>
      </w:pPr>
      <w:r>
        <w:rPr>
          <w:b/>
        </w:rPr>
        <w:t xml:space="preserve">ZAKONA O </w:t>
      </w:r>
      <w:r w:rsidR="004531F0">
        <w:rPr>
          <w:b/>
        </w:rPr>
        <w:t>REGISTRACIJI</w:t>
      </w:r>
    </w:p>
    <w:p w:rsidR="003E7B9D" w:rsidRPr="003E7B9D" w:rsidRDefault="004531F0" w:rsidP="00335B83">
      <w:pPr>
        <w:jc w:val="center"/>
        <w:rPr>
          <w:b/>
        </w:rPr>
      </w:pPr>
      <w:r>
        <w:rPr>
          <w:b/>
        </w:rPr>
        <w:t xml:space="preserve"> POSLOVNIH SUBJEKATA U FEDERACIJI BOSNE I HERCEGOVINE</w:t>
      </w:r>
    </w:p>
    <w:p w:rsidR="003E7B9D" w:rsidRPr="003E7B9D" w:rsidRDefault="003E7B9D" w:rsidP="003E7B9D"/>
    <w:p w:rsidR="003E7B9D" w:rsidRPr="003E7B9D" w:rsidRDefault="003E7B9D" w:rsidP="00D728FC">
      <w:pPr>
        <w:jc w:val="center"/>
      </w:pPr>
      <w:r w:rsidRPr="003E7B9D">
        <w:t>Član 1.</w:t>
      </w:r>
    </w:p>
    <w:p w:rsidR="004531F0" w:rsidRPr="00574250" w:rsidRDefault="00335B83" w:rsidP="004531F0">
      <w:pPr>
        <w:jc w:val="both"/>
      </w:pPr>
      <w:r w:rsidRPr="00574250">
        <w:t xml:space="preserve">U </w:t>
      </w:r>
      <w:r w:rsidR="004531F0" w:rsidRPr="00574250">
        <w:t>Zakonu o registraciji poslovnih subjekata u Federaciji Bosne i Hercegovine ("Službene novine Federacije BiH", br. 27/05, 68/05, 43/09 i 63/14),</w:t>
      </w:r>
      <w:r w:rsidR="00090D64">
        <w:t xml:space="preserve"> u članu 13.</w:t>
      </w:r>
      <w:r w:rsidR="00574250" w:rsidRPr="00574250">
        <w:t xml:space="preserve"> tačka 8) mijenja se </w:t>
      </w:r>
      <w:r w:rsidR="00574250">
        <w:t xml:space="preserve">i </w:t>
      </w:r>
      <w:r w:rsidR="00574250" w:rsidRPr="00574250">
        <w:t>glasi:</w:t>
      </w:r>
    </w:p>
    <w:p w:rsidR="00574250" w:rsidRPr="00574250" w:rsidRDefault="00574250" w:rsidP="00574250">
      <w:r>
        <w:t>„</w:t>
      </w:r>
      <w:r w:rsidRPr="00574250">
        <w:t>8) naziv, broj i datum  akta o osnivanju subjekta upisa</w:t>
      </w:r>
      <w:r>
        <w:t>, potvrđenog (solemniziranog) od strane notara</w:t>
      </w:r>
      <w:r w:rsidRPr="00574250">
        <w:t>;</w:t>
      </w:r>
      <w:r w:rsidR="00090D64">
        <w:t>“.</w:t>
      </w:r>
    </w:p>
    <w:p w:rsidR="00574250" w:rsidRDefault="00574250" w:rsidP="00574250"/>
    <w:p w:rsidR="00574250" w:rsidRDefault="00574250" w:rsidP="00574250">
      <w:pPr>
        <w:jc w:val="center"/>
      </w:pPr>
      <w:r>
        <w:t>Član 2.</w:t>
      </w:r>
    </w:p>
    <w:p w:rsidR="00574250" w:rsidRPr="00574250" w:rsidRDefault="00574250" w:rsidP="00574250">
      <w:r>
        <w:t>U č</w:t>
      </w:r>
      <w:r w:rsidRPr="00574250">
        <w:t>lan</w:t>
      </w:r>
      <w:r>
        <w:t>u</w:t>
      </w:r>
      <w:r w:rsidRPr="00574250">
        <w:t xml:space="preserve"> 22.</w:t>
      </w:r>
      <w:r w:rsidR="004D4674">
        <w:t xml:space="preserve">  stav (1</w:t>
      </w:r>
      <w:r w:rsidR="00090D64">
        <w:t>) tač. 2) i 3)</w:t>
      </w:r>
      <w:r>
        <w:t xml:space="preserve"> mijenjaju se i glase:</w:t>
      </w:r>
    </w:p>
    <w:p w:rsidR="00574250" w:rsidRPr="00574250" w:rsidRDefault="00A15839" w:rsidP="00574250">
      <w:r>
        <w:t>„</w:t>
      </w:r>
      <w:r w:rsidR="00574250" w:rsidRPr="00574250">
        <w:t>2)  akt  o osnivanju</w:t>
      </w:r>
      <w:r w:rsidR="00574250">
        <w:t xml:space="preserve"> potvrđen (solemniziran) od strane notara</w:t>
      </w:r>
      <w:r w:rsidR="00574250" w:rsidRPr="00574250">
        <w:t xml:space="preserve"> ili akt o izmjenama općih podataka od značaja za pravni promet već osnovanog, odnosno registriranog subjekta upisa kojim se utvrđuje osnivanje, odnosno izmjena bitnih podataka;</w:t>
      </w:r>
    </w:p>
    <w:p w:rsidR="00574250" w:rsidRDefault="00574250" w:rsidP="00574250">
      <w:r w:rsidRPr="00574250">
        <w:t xml:space="preserve">3) </w:t>
      </w:r>
      <w:r>
        <w:t xml:space="preserve"> statut</w:t>
      </w:r>
      <w:r w:rsidRPr="00574250">
        <w:t xml:space="preserve"> poslovnoga subjekta</w:t>
      </w:r>
      <w:r w:rsidR="00A15839">
        <w:t>, potvrđen (solemniziran) od strane notara</w:t>
      </w:r>
      <w:r w:rsidRPr="00574250">
        <w:t>;</w:t>
      </w:r>
      <w:r w:rsidR="00A15839">
        <w:t>“.</w:t>
      </w:r>
    </w:p>
    <w:p w:rsidR="00574250" w:rsidRPr="00574250" w:rsidRDefault="00574250" w:rsidP="00574250"/>
    <w:p w:rsidR="00A15839" w:rsidRDefault="00A15839" w:rsidP="00A15839">
      <w:pPr>
        <w:jc w:val="center"/>
      </w:pPr>
      <w:r>
        <w:t>Član 3.</w:t>
      </w:r>
    </w:p>
    <w:p w:rsidR="00574250" w:rsidRPr="00574250" w:rsidRDefault="00A15839" w:rsidP="00574250">
      <w:r>
        <w:t>U č</w:t>
      </w:r>
      <w:r w:rsidR="00574250" w:rsidRPr="00574250">
        <w:t>lan</w:t>
      </w:r>
      <w:r>
        <w:t>u</w:t>
      </w:r>
      <w:r w:rsidR="00574250" w:rsidRPr="00574250">
        <w:t xml:space="preserve"> 23.</w:t>
      </w:r>
      <w:r w:rsidR="00090D64">
        <w:t xml:space="preserve"> stav (1) tač. 2) i 3)</w:t>
      </w:r>
      <w:r>
        <w:t xml:space="preserve"> mijenjaju se i glase:</w:t>
      </w:r>
    </w:p>
    <w:p w:rsidR="00574250" w:rsidRPr="00A15839" w:rsidRDefault="00090D64" w:rsidP="00574250">
      <w:r>
        <w:t>„</w:t>
      </w:r>
      <w:r w:rsidR="00574250" w:rsidRPr="00A15839">
        <w:t>2</w:t>
      </w:r>
      <w:r w:rsidR="00A15839">
        <w:t xml:space="preserve">) </w:t>
      </w:r>
      <w:r w:rsidR="00574250" w:rsidRPr="00A15839">
        <w:t xml:space="preserve"> akt o osnivanju</w:t>
      </w:r>
      <w:r w:rsidR="00A15839">
        <w:t>, potvrđen (solemniziran) od strane notara</w:t>
      </w:r>
      <w:r w:rsidR="00574250" w:rsidRPr="00A15839">
        <w:t>;</w:t>
      </w:r>
    </w:p>
    <w:p w:rsidR="00574250" w:rsidRDefault="00574250" w:rsidP="00574250">
      <w:r w:rsidRPr="00A15839">
        <w:t>3</w:t>
      </w:r>
      <w:r w:rsidR="00A15839">
        <w:t xml:space="preserve">) </w:t>
      </w:r>
      <w:r w:rsidRPr="00A15839">
        <w:t xml:space="preserve"> statut</w:t>
      </w:r>
      <w:r w:rsidR="00A15839">
        <w:t>, potvrđen (solemniziran) od strane notara</w:t>
      </w:r>
      <w:r w:rsidRPr="00A15839">
        <w:t>;</w:t>
      </w:r>
      <w:r w:rsidR="00090D64">
        <w:t>“.</w:t>
      </w:r>
    </w:p>
    <w:p w:rsidR="00A15839" w:rsidRDefault="00A15839" w:rsidP="00574250"/>
    <w:p w:rsidR="00A15839" w:rsidRDefault="00A15839" w:rsidP="00FD1411">
      <w:pPr>
        <w:jc w:val="center"/>
      </w:pPr>
      <w:r>
        <w:t>Član 4.</w:t>
      </w:r>
    </w:p>
    <w:p w:rsidR="00574250" w:rsidRPr="00574250" w:rsidRDefault="00A15839" w:rsidP="00574250">
      <w:r>
        <w:t>U č</w:t>
      </w:r>
      <w:r w:rsidR="00574250" w:rsidRPr="00574250">
        <w:t>lan</w:t>
      </w:r>
      <w:r>
        <w:t>u</w:t>
      </w:r>
      <w:r w:rsidR="00574250" w:rsidRPr="00574250">
        <w:t xml:space="preserve"> 24.</w:t>
      </w:r>
      <w:r w:rsidR="00090D64">
        <w:t xml:space="preserve"> stav (1) tač. 2) i 3)</w:t>
      </w:r>
      <w:r>
        <w:t xml:space="preserve"> mijenjaju se i glase:</w:t>
      </w:r>
    </w:p>
    <w:p w:rsidR="00574250" w:rsidRPr="00A15839" w:rsidRDefault="00FD1411" w:rsidP="00574250">
      <w:r>
        <w:t>„</w:t>
      </w:r>
      <w:r w:rsidR="00574250" w:rsidRPr="00A15839">
        <w:t>2) akt o osnivanju banke</w:t>
      </w:r>
      <w:r w:rsidR="00A15839">
        <w:t>,</w:t>
      </w:r>
      <w:r w:rsidR="00A15839" w:rsidRPr="00A15839">
        <w:t xml:space="preserve"> potvrđen (solemniziran) od strane notara</w:t>
      </w:r>
      <w:r w:rsidR="00574250" w:rsidRPr="00A15839">
        <w:t>;</w:t>
      </w:r>
    </w:p>
    <w:p w:rsidR="00FD1411" w:rsidRDefault="00574250" w:rsidP="00574250">
      <w:r w:rsidRPr="00A15839">
        <w:t>3) statut banke</w:t>
      </w:r>
      <w:r w:rsidR="00FD1411">
        <w:t>,</w:t>
      </w:r>
      <w:r w:rsidR="00FD1411" w:rsidRPr="00FD1411">
        <w:t xml:space="preserve"> potvrđen (solemniziran) od strane notara</w:t>
      </w:r>
      <w:r w:rsidRPr="00A15839">
        <w:t>;</w:t>
      </w:r>
      <w:r w:rsidR="00FD1411">
        <w:t>“.</w:t>
      </w:r>
    </w:p>
    <w:p w:rsidR="00A15839" w:rsidRDefault="00FD1411" w:rsidP="00574250">
      <w:r>
        <w:tab/>
      </w:r>
      <w:r>
        <w:tab/>
      </w:r>
      <w:r>
        <w:tab/>
      </w:r>
      <w:r>
        <w:tab/>
      </w:r>
      <w:r>
        <w:tab/>
        <w:t xml:space="preserve">      Član 5.</w:t>
      </w:r>
    </w:p>
    <w:p w:rsidR="00574250" w:rsidRPr="00574250" w:rsidRDefault="00FD1411" w:rsidP="00574250">
      <w:r>
        <w:t>U č</w:t>
      </w:r>
      <w:r w:rsidR="00574250" w:rsidRPr="00574250">
        <w:t>lan</w:t>
      </w:r>
      <w:r>
        <w:t>u</w:t>
      </w:r>
      <w:r w:rsidR="00574250" w:rsidRPr="00574250">
        <w:t xml:space="preserve"> 25.</w:t>
      </w:r>
      <w:r w:rsidR="00090D64">
        <w:t xml:space="preserve">  stav (1) tač. 2) i 3)</w:t>
      </w:r>
      <w:r>
        <w:t xml:space="preserve"> mijenjaju se i glase:</w:t>
      </w:r>
    </w:p>
    <w:p w:rsidR="00574250" w:rsidRPr="00FD1411" w:rsidRDefault="00090D64" w:rsidP="00574250">
      <w:r>
        <w:lastRenderedPageBreak/>
        <w:t>„</w:t>
      </w:r>
      <w:r w:rsidR="00574250" w:rsidRPr="00FD1411">
        <w:t>2)  akt o osnivanju</w:t>
      </w:r>
      <w:r w:rsidR="00FD1411">
        <w:t xml:space="preserve">, </w:t>
      </w:r>
      <w:r w:rsidR="00FD1411" w:rsidRPr="00FD1411">
        <w:t>potvrđen (solemniziran) od strane notara</w:t>
      </w:r>
      <w:r w:rsidR="00FD1411">
        <w:t>;</w:t>
      </w:r>
    </w:p>
    <w:p w:rsidR="00FD1411" w:rsidRDefault="00574250" w:rsidP="00574250">
      <w:r w:rsidRPr="00FD1411">
        <w:t>3</w:t>
      </w:r>
      <w:r w:rsidR="00FD1411">
        <w:t xml:space="preserve">) </w:t>
      </w:r>
      <w:r w:rsidRPr="00FD1411">
        <w:t xml:space="preserve"> statut društva</w:t>
      </w:r>
      <w:r w:rsidR="00FD1411">
        <w:t>,</w:t>
      </w:r>
      <w:r w:rsidR="00FD1411" w:rsidRPr="00FD1411">
        <w:t xml:space="preserve"> potvrđen (solemniziran) od strane notara</w:t>
      </w:r>
      <w:r w:rsidRPr="00FD1411">
        <w:t>;</w:t>
      </w:r>
      <w:r w:rsidR="00090D64">
        <w:t>“.</w:t>
      </w:r>
    </w:p>
    <w:p w:rsidR="00090D64" w:rsidRDefault="00090D64" w:rsidP="00090D64">
      <w:pPr>
        <w:jc w:val="center"/>
      </w:pPr>
    </w:p>
    <w:p w:rsidR="00FD1411" w:rsidRDefault="00FD1411" w:rsidP="00090D64">
      <w:pPr>
        <w:jc w:val="center"/>
      </w:pPr>
      <w:r>
        <w:t>Član 6.</w:t>
      </w:r>
    </w:p>
    <w:p w:rsidR="00574250" w:rsidRPr="00574250" w:rsidRDefault="00FD1411" w:rsidP="00574250">
      <w:r>
        <w:t>U č</w:t>
      </w:r>
      <w:r w:rsidR="00574250" w:rsidRPr="00574250">
        <w:t>lan</w:t>
      </w:r>
      <w:r>
        <w:t xml:space="preserve">u </w:t>
      </w:r>
      <w:r w:rsidR="00574250" w:rsidRPr="00574250">
        <w:t xml:space="preserve"> 26.</w:t>
      </w:r>
      <w:r w:rsidR="00090D64">
        <w:t xml:space="preserve"> stav (1)  tačka 2)</w:t>
      </w:r>
      <w:r>
        <w:t xml:space="preserve"> mijenja se i glasi:</w:t>
      </w:r>
    </w:p>
    <w:p w:rsidR="00FD1411" w:rsidRDefault="00FD1411" w:rsidP="00574250">
      <w:r>
        <w:t>„2)</w:t>
      </w:r>
      <w:r w:rsidR="00574250" w:rsidRPr="00574250">
        <w:t xml:space="preserve"> akt o osnivanju</w:t>
      </w:r>
      <w:r>
        <w:t>,</w:t>
      </w:r>
      <w:r w:rsidRPr="00FD1411">
        <w:t xml:space="preserve"> potvrđen (solemniziran) od strane notara</w:t>
      </w:r>
      <w:r w:rsidR="00574250" w:rsidRPr="00574250">
        <w:t>;</w:t>
      </w:r>
      <w:r>
        <w:t>“.</w:t>
      </w:r>
    </w:p>
    <w:p w:rsidR="00090D64" w:rsidRDefault="00090D64" w:rsidP="00FD1411">
      <w:pPr>
        <w:jc w:val="center"/>
      </w:pPr>
    </w:p>
    <w:p w:rsidR="00FD1411" w:rsidRDefault="00FD1411" w:rsidP="00FD1411">
      <w:pPr>
        <w:jc w:val="center"/>
      </w:pPr>
      <w:r>
        <w:t>Član 7.</w:t>
      </w:r>
    </w:p>
    <w:p w:rsidR="00574250" w:rsidRPr="00574250" w:rsidRDefault="00FD1411" w:rsidP="00574250">
      <w:r>
        <w:t>U č</w:t>
      </w:r>
      <w:r w:rsidR="00574250" w:rsidRPr="00574250">
        <w:t>lan</w:t>
      </w:r>
      <w:r>
        <w:t xml:space="preserve">u </w:t>
      </w:r>
      <w:r w:rsidR="00574250" w:rsidRPr="00574250">
        <w:t xml:space="preserve"> 27.</w:t>
      </w:r>
      <w:r w:rsidR="00090D64">
        <w:t xml:space="preserve"> tačka 1)</w:t>
      </w:r>
      <w:r>
        <w:t xml:space="preserve"> mijenja se i glasi:</w:t>
      </w:r>
    </w:p>
    <w:p w:rsidR="00574250" w:rsidRPr="00574250" w:rsidRDefault="00FD1411" w:rsidP="00574250">
      <w:r>
        <w:t>„</w:t>
      </w:r>
      <w:r w:rsidR="00574250" w:rsidRPr="00574250">
        <w:t>1</w:t>
      </w:r>
      <w:r>
        <w:t>)</w:t>
      </w:r>
      <w:r w:rsidR="00574250" w:rsidRPr="00574250">
        <w:t xml:space="preserve"> akt o osnivanju</w:t>
      </w:r>
      <w:r>
        <w:t xml:space="preserve">, </w:t>
      </w:r>
      <w:r w:rsidRPr="00FD1411">
        <w:t>potvrđen (solemniziran) od strane notara</w:t>
      </w:r>
      <w:r w:rsidR="00574250" w:rsidRPr="00574250">
        <w:t>;</w:t>
      </w:r>
      <w:r>
        <w:t>“.</w:t>
      </w:r>
    </w:p>
    <w:p w:rsidR="00FD1411" w:rsidRPr="00FD1411" w:rsidRDefault="00FD1411" w:rsidP="00FD1411">
      <w:pPr>
        <w:jc w:val="center"/>
      </w:pPr>
    </w:p>
    <w:p w:rsidR="00FD1411" w:rsidRPr="00090D64" w:rsidRDefault="00FD1411" w:rsidP="00FD1411">
      <w:pPr>
        <w:jc w:val="center"/>
      </w:pPr>
      <w:r w:rsidRPr="00090D64">
        <w:t>Član 8.</w:t>
      </w:r>
    </w:p>
    <w:p w:rsidR="00574250" w:rsidRPr="00090D64" w:rsidRDefault="00FD1411" w:rsidP="00574250">
      <w:r w:rsidRPr="00090D64">
        <w:t>U č</w:t>
      </w:r>
      <w:r w:rsidR="00574250" w:rsidRPr="00090D64">
        <w:t>lan</w:t>
      </w:r>
      <w:r w:rsidRPr="00090D64">
        <w:t xml:space="preserve">u </w:t>
      </w:r>
      <w:r w:rsidR="00574250" w:rsidRPr="00090D64">
        <w:t xml:space="preserve"> 29.</w:t>
      </w:r>
      <w:r w:rsidR="00090D64" w:rsidRPr="00090D64">
        <w:t xml:space="preserve"> tač. 2) i 3)</w:t>
      </w:r>
      <w:r w:rsidR="005B3133" w:rsidRPr="00090D64">
        <w:t xml:space="preserve"> mijenjaju se i glase:</w:t>
      </w:r>
    </w:p>
    <w:p w:rsidR="00574250" w:rsidRPr="00090D64" w:rsidRDefault="005B3133" w:rsidP="00574250">
      <w:r w:rsidRPr="00090D64">
        <w:t>„</w:t>
      </w:r>
      <w:r w:rsidR="00574250" w:rsidRPr="00090D64">
        <w:t>2</w:t>
      </w:r>
      <w:r w:rsidRPr="00090D64">
        <w:t xml:space="preserve">) </w:t>
      </w:r>
      <w:r w:rsidR="00574250" w:rsidRPr="00090D64">
        <w:t xml:space="preserve"> akt o osnivanju</w:t>
      </w:r>
      <w:r w:rsidRPr="00090D64">
        <w:t>, potvrđen (solemniziran) od strane notara</w:t>
      </w:r>
      <w:r w:rsidR="00574250" w:rsidRPr="00090D64">
        <w:t>;</w:t>
      </w:r>
    </w:p>
    <w:p w:rsidR="00574250" w:rsidRPr="00090D64" w:rsidRDefault="00574250" w:rsidP="00574250">
      <w:r w:rsidRPr="00090D64">
        <w:t>3)  statut</w:t>
      </w:r>
      <w:r w:rsidR="005B3133" w:rsidRPr="00090D64">
        <w:t>, potvrđen (solemniziran) od strane notara</w:t>
      </w:r>
      <w:r w:rsidRPr="00090D64">
        <w:t>;</w:t>
      </w:r>
      <w:r w:rsidR="005B3133" w:rsidRPr="00090D64">
        <w:t>“.</w:t>
      </w:r>
    </w:p>
    <w:p w:rsidR="005B3133" w:rsidRDefault="005B3133" w:rsidP="00574250"/>
    <w:p w:rsidR="005B3133" w:rsidRDefault="005B3133" w:rsidP="005B3133">
      <w:pPr>
        <w:jc w:val="center"/>
      </w:pPr>
      <w:r>
        <w:t>Član 9.</w:t>
      </w:r>
    </w:p>
    <w:p w:rsidR="00574250" w:rsidRDefault="005B3133" w:rsidP="00574250">
      <w:r>
        <w:t>U č</w:t>
      </w:r>
      <w:r w:rsidR="00574250" w:rsidRPr="00574250">
        <w:t>lan</w:t>
      </w:r>
      <w:r>
        <w:t xml:space="preserve">u </w:t>
      </w:r>
      <w:r w:rsidR="00574250" w:rsidRPr="00574250">
        <w:t xml:space="preserve"> 30.</w:t>
      </w:r>
      <w:r>
        <w:t xml:space="preserve"> riječi:</w:t>
      </w:r>
      <w:r w:rsidR="00851767">
        <w:t xml:space="preserve"> </w:t>
      </w:r>
      <w:r>
        <w:t>“</w:t>
      </w:r>
      <w:r w:rsidRPr="005B3133">
        <w:t>notarski obrađen ugovor o osnivanju</w:t>
      </w:r>
      <w:r>
        <w:t>“, zamjenjuju se riječima:</w:t>
      </w:r>
      <w:r w:rsidR="00851767">
        <w:t xml:space="preserve"> </w:t>
      </w:r>
      <w:r>
        <w:t>“ugovor o osnivanju potvrđen (solemniziran) od strane notara“.</w:t>
      </w:r>
    </w:p>
    <w:p w:rsidR="00090D64" w:rsidRPr="00574250" w:rsidRDefault="00090D64" w:rsidP="00574250"/>
    <w:p w:rsidR="005B3133" w:rsidRDefault="005B3133" w:rsidP="005B3133">
      <w:pPr>
        <w:jc w:val="center"/>
      </w:pPr>
      <w:r>
        <w:t>Član 10.</w:t>
      </w:r>
    </w:p>
    <w:p w:rsidR="00574250" w:rsidRPr="007E54DD" w:rsidRDefault="007E54DD" w:rsidP="00574250">
      <w:r>
        <w:t xml:space="preserve">U </w:t>
      </w:r>
      <w:r w:rsidR="005B3133">
        <w:t>č</w:t>
      </w:r>
      <w:r w:rsidR="00574250" w:rsidRPr="00574250">
        <w:t>lan</w:t>
      </w:r>
      <w:r w:rsidR="005B3133">
        <w:t>u</w:t>
      </w:r>
      <w:r w:rsidR="00574250" w:rsidRPr="00574250">
        <w:t xml:space="preserve"> 33.</w:t>
      </w:r>
      <w:r>
        <w:t xml:space="preserve"> riječi:</w:t>
      </w:r>
      <w:r w:rsidR="00851767">
        <w:t xml:space="preserve"> </w:t>
      </w:r>
      <w:r>
        <w:t>“</w:t>
      </w:r>
      <w:r w:rsidRPr="007E54DD">
        <w:t xml:space="preserve"> notarski obrađen akt o izmjen</w:t>
      </w:r>
      <w:r>
        <w:t>ama i/ili dopunama tih podataka“, zamjenjuju se riječima: “</w:t>
      </w:r>
      <w:r w:rsidRPr="007E54DD">
        <w:t xml:space="preserve"> akt o izmjenama i/ili dopunama tih podataka</w:t>
      </w:r>
      <w:r>
        <w:t xml:space="preserve"> potvrđen (solemniziran) od strane notara“.</w:t>
      </w:r>
    </w:p>
    <w:p w:rsidR="007E54DD" w:rsidRPr="00090D64" w:rsidRDefault="007E54DD" w:rsidP="007A319C">
      <w:pPr>
        <w:jc w:val="center"/>
      </w:pPr>
      <w:r w:rsidRPr="00090D64">
        <w:t>Član 11.</w:t>
      </w:r>
    </w:p>
    <w:p w:rsidR="00574250" w:rsidRPr="00090D64" w:rsidRDefault="007A319C" w:rsidP="00574250">
      <w:r w:rsidRPr="00090D64">
        <w:t>U č</w:t>
      </w:r>
      <w:r w:rsidR="00574250" w:rsidRPr="00090D64">
        <w:t>lan</w:t>
      </w:r>
      <w:r w:rsidRPr="00090D64">
        <w:t>u</w:t>
      </w:r>
      <w:r w:rsidR="00574250" w:rsidRPr="00090D64">
        <w:t xml:space="preserve"> 36.</w:t>
      </w:r>
      <w:r w:rsidRPr="00090D64">
        <w:t xml:space="preserve"> u stavu (1), riječi: „notarski obrađene izmjene osnivačkog akta“, zamjenjuju se riječima:</w:t>
      </w:r>
      <w:r w:rsidR="00851767">
        <w:t xml:space="preserve"> </w:t>
      </w:r>
      <w:r w:rsidRPr="00090D64">
        <w:t>“izmjene osnivačkog akta potvrđene</w:t>
      </w:r>
      <w:r w:rsidR="00090D64">
        <w:t xml:space="preserve"> </w:t>
      </w:r>
      <w:r w:rsidRPr="00090D64">
        <w:t>(solemnizirane) od strane notara“.</w:t>
      </w:r>
    </w:p>
    <w:p w:rsidR="00574250" w:rsidRPr="00574250" w:rsidRDefault="007A319C" w:rsidP="007A319C">
      <w:r w:rsidRPr="00574250">
        <w:t xml:space="preserve"> </w:t>
      </w:r>
    </w:p>
    <w:p w:rsidR="007A319C" w:rsidRDefault="007A319C" w:rsidP="007A319C">
      <w:pPr>
        <w:jc w:val="center"/>
      </w:pPr>
      <w:r>
        <w:lastRenderedPageBreak/>
        <w:t>Član 12.</w:t>
      </w:r>
    </w:p>
    <w:p w:rsidR="007A319C" w:rsidRPr="007A319C" w:rsidRDefault="007A319C" w:rsidP="007A319C">
      <w:pPr>
        <w:jc w:val="both"/>
      </w:pPr>
      <w:r>
        <w:t>U č</w:t>
      </w:r>
      <w:r w:rsidR="00574250" w:rsidRPr="00574250">
        <w:t>lan</w:t>
      </w:r>
      <w:r>
        <w:t>u</w:t>
      </w:r>
      <w:r w:rsidR="00574250" w:rsidRPr="00574250">
        <w:t xml:space="preserve"> 38.</w:t>
      </w:r>
      <w:r>
        <w:t xml:space="preserve"> u st. (1) i (2), riječi: „</w:t>
      </w:r>
      <w:r w:rsidRPr="007A319C">
        <w:t>notarski obrađene izmjene akta o osnivanju</w:t>
      </w:r>
      <w:r>
        <w:t>“ zamjenjuju se riječima:“ izmjene akta o osnivan</w:t>
      </w:r>
      <w:r w:rsidR="00090D64">
        <w:t>j</w:t>
      </w:r>
      <w:r>
        <w:t>u potvrđene (solemnizirane) od strane notara“</w:t>
      </w:r>
      <w:r w:rsidRPr="007A319C">
        <w:t>.</w:t>
      </w:r>
    </w:p>
    <w:p w:rsidR="00766258" w:rsidRDefault="00766258" w:rsidP="00766258">
      <w:r>
        <w:t>U st. (3) i (4), riječi:“</w:t>
      </w:r>
      <w:r w:rsidRPr="00766258">
        <w:t>notarski obrađene izmjene i dopune osnivačkog akta odnosno statuta</w:t>
      </w:r>
      <w:r>
        <w:t>“, zamjenjuju se riječima:“</w:t>
      </w:r>
      <w:r w:rsidRPr="00766258">
        <w:t xml:space="preserve"> izmjene i dopune osnivačkog akta odnosno statuta</w:t>
      </w:r>
      <w:r>
        <w:t>, potvrđene (solemnizirane) od strane notara“.</w:t>
      </w:r>
    </w:p>
    <w:p w:rsidR="00574250" w:rsidRPr="007A319C" w:rsidRDefault="00574250" w:rsidP="00574250"/>
    <w:p w:rsidR="00766258" w:rsidRDefault="00766258" w:rsidP="00766258">
      <w:pPr>
        <w:jc w:val="center"/>
      </w:pPr>
      <w:r>
        <w:t>Član 13.</w:t>
      </w:r>
    </w:p>
    <w:p w:rsidR="00766258" w:rsidRPr="00766258" w:rsidRDefault="00766258" w:rsidP="00766258">
      <w:r>
        <w:t>U č</w:t>
      </w:r>
      <w:r w:rsidR="00574250" w:rsidRPr="00574250">
        <w:t>lan</w:t>
      </w:r>
      <w:r>
        <w:t>u</w:t>
      </w:r>
      <w:r w:rsidR="00574250" w:rsidRPr="00574250">
        <w:t xml:space="preserve"> 39.</w:t>
      </w:r>
      <w:r>
        <w:t xml:space="preserve"> u stavu (7) riječi:</w:t>
      </w:r>
      <w:r w:rsidR="00851767">
        <w:t xml:space="preserve"> </w:t>
      </w:r>
      <w:r w:rsidRPr="00766258">
        <w:t>„notarski obrađena izmjena i/ili dopuna osnivačkog akta</w:t>
      </w:r>
      <w:r>
        <w:t>“, zamjenjuju se riječima:</w:t>
      </w:r>
      <w:r w:rsidR="00851767">
        <w:t xml:space="preserve"> </w:t>
      </w:r>
      <w:r>
        <w:t>“</w:t>
      </w:r>
      <w:r w:rsidRPr="00766258">
        <w:t xml:space="preserve"> izmjena i/ili dopuna osnivačkog akta</w:t>
      </w:r>
      <w:r>
        <w:t xml:space="preserve"> potvrđena (solemnizirana) od strane notara“.</w:t>
      </w:r>
    </w:p>
    <w:p w:rsidR="00574250" w:rsidRPr="00574250" w:rsidRDefault="00766258" w:rsidP="00766258">
      <w:pPr>
        <w:jc w:val="center"/>
      </w:pPr>
      <w:r>
        <w:t>Član 14.</w:t>
      </w:r>
    </w:p>
    <w:p w:rsidR="00574250" w:rsidRPr="00574250" w:rsidRDefault="00766258" w:rsidP="00766258">
      <w:pPr>
        <w:jc w:val="both"/>
      </w:pPr>
      <w:r>
        <w:t>U č</w:t>
      </w:r>
      <w:r w:rsidR="00574250" w:rsidRPr="00574250">
        <w:t>lan</w:t>
      </w:r>
      <w:r>
        <w:t>u</w:t>
      </w:r>
      <w:r w:rsidR="00574250" w:rsidRPr="00574250">
        <w:t xml:space="preserve"> 42.</w:t>
      </w:r>
      <w:r>
        <w:t xml:space="preserve"> riječi</w:t>
      </w:r>
      <w:r w:rsidRPr="00766258">
        <w:t>:</w:t>
      </w:r>
      <w:r>
        <w:t xml:space="preserve"> </w:t>
      </w:r>
      <w:r w:rsidR="004F09EC">
        <w:t>“</w:t>
      </w:r>
      <w:r w:rsidRPr="00766258">
        <w:t>notarski obrađeni osnivački akti društava nastalih podjelom</w:t>
      </w:r>
      <w:r>
        <w:t>“, zamjenjuju se riječima:</w:t>
      </w:r>
      <w:r w:rsidR="00851767">
        <w:t xml:space="preserve"> </w:t>
      </w:r>
      <w:r>
        <w:t>“</w:t>
      </w:r>
      <w:r w:rsidRPr="00766258">
        <w:t>osnivački akti društava nastalih podjelom</w:t>
      </w:r>
      <w:r>
        <w:t xml:space="preserve"> potvrđeni (solemnizirani) od strane notara“.</w:t>
      </w:r>
    </w:p>
    <w:p w:rsidR="00574250" w:rsidRPr="00574250" w:rsidRDefault="00574250" w:rsidP="00574250"/>
    <w:p w:rsidR="003558EA" w:rsidRDefault="00766258" w:rsidP="00766258">
      <w:pPr>
        <w:jc w:val="center"/>
      </w:pPr>
      <w:r>
        <w:t>Član 15</w:t>
      </w:r>
      <w:r w:rsidR="003558EA">
        <w:t>.</w:t>
      </w:r>
    </w:p>
    <w:p w:rsidR="00E07A9C" w:rsidRDefault="003558EA" w:rsidP="004531F0">
      <w:pPr>
        <w:rPr>
          <w:bCs/>
        </w:rPr>
      </w:pPr>
      <w:r w:rsidRPr="003558EA">
        <w:rPr>
          <w:bCs/>
        </w:rPr>
        <w:t>Ovaj zakon stupa na snagu narednog dana od dana objavljivanja u „Sl</w:t>
      </w:r>
      <w:r>
        <w:rPr>
          <w:bCs/>
        </w:rPr>
        <w:t xml:space="preserve">užbenim </w:t>
      </w:r>
      <w:r w:rsidR="004531F0">
        <w:rPr>
          <w:bCs/>
        </w:rPr>
        <w:t>novinama Federacije BiH</w:t>
      </w:r>
      <w:r w:rsidR="00766258">
        <w:rPr>
          <w:bCs/>
        </w:rPr>
        <w:t>“</w:t>
      </w:r>
      <w:r w:rsidR="004531F0">
        <w:rPr>
          <w:bCs/>
        </w:rPr>
        <w:t>.</w:t>
      </w:r>
    </w:p>
    <w:p w:rsidR="00766258" w:rsidRDefault="00766258" w:rsidP="004531F0">
      <w:pPr>
        <w:rPr>
          <w:bCs/>
        </w:rPr>
      </w:pPr>
    </w:p>
    <w:p w:rsidR="00766258" w:rsidRDefault="00766258" w:rsidP="004531F0">
      <w:pPr>
        <w:rPr>
          <w:bCs/>
        </w:rPr>
      </w:pPr>
    </w:p>
    <w:p w:rsidR="00766258" w:rsidRDefault="00766258" w:rsidP="004531F0">
      <w:pPr>
        <w:rPr>
          <w:bCs/>
        </w:rPr>
      </w:pPr>
    </w:p>
    <w:p w:rsidR="00766258" w:rsidRDefault="00766258" w:rsidP="004531F0">
      <w:pPr>
        <w:rPr>
          <w:bCs/>
        </w:rPr>
      </w:pPr>
    </w:p>
    <w:p w:rsidR="00766258" w:rsidRDefault="00766258" w:rsidP="004531F0">
      <w:pPr>
        <w:rPr>
          <w:bCs/>
        </w:rPr>
      </w:pPr>
    </w:p>
    <w:p w:rsidR="00B714BC" w:rsidRDefault="00B714BC" w:rsidP="004531F0">
      <w:pPr>
        <w:rPr>
          <w:bCs/>
        </w:rPr>
      </w:pPr>
    </w:p>
    <w:p w:rsidR="00B714BC" w:rsidRDefault="00B714BC" w:rsidP="004531F0">
      <w:pPr>
        <w:rPr>
          <w:bCs/>
        </w:rPr>
      </w:pPr>
    </w:p>
    <w:p w:rsidR="00B714BC" w:rsidRDefault="00B714BC" w:rsidP="004531F0">
      <w:pPr>
        <w:rPr>
          <w:bCs/>
        </w:rPr>
      </w:pPr>
    </w:p>
    <w:p w:rsidR="00B714BC" w:rsidRDefault="00B714BC" w:rsidP="004531F0">
      <w:pPr>
        <w:rPr>
          <w:bCs/>
        </w:rPr>
      </w:pPr>
    </w:p>
    <w:p w:rsidR="00B714BC" w:rsidRDefault="00B714BC" w:rsidP="004531F0">
      <w:pPr>
        <w:rPr>
          <w:bCs/>
        </w:rPr>
      </w:pPr>
    </w:p>
    <w:p w:rsidR="00766258" w:rsidRPr="004531F0" w:rsidRDefault="00766258" w:rsidP="004531F0">
      <w:pPr>
        <w:rPr>
          <w:bCs/>
        </w:rPr>
      </w:pPr>
    </w:p>
    <w:p w:rsidR="00E07A9C" w:rsidRPr="00E07A9C" w:rsidRDefault="00E07A9C" w:rsidP="00E07A9C">
      <w:pPr>
        <w:jc w:val="center"/>
        <w:rPr>
          <w:b/>
        </w:rPr>
      </w:pPr>
      <w:r w:rsidRPr="00E07A9C">
        <w:rPr>
          <w:b/>
        </w:rPr>
        <w:lastRenderedPageBreak/>
        <w:t>O B R A Z L O Ž E NJ E</w:t>
      </w:r>
    </w:p>
    <w:p w:rsidR="00E07A9C" w:rsidRPr="00E07A9C" w:rsidRDefault="00E07A9C" w:rsidP="00E07A9C">
      <w:pPr>
        <w:jc w:val="center"/>
        <w:rPr>
          <w:b/>
        </w:rPr>
      </w:pPr>
      <w:r w:rsidRPr="00E07A9C">
        <w:rPr>
          <w:b/>
        </w:rPr>
        <w:t>ZAKONA</w:t>
      </w:r>
    </w:p>
    <w:p w:rsidR="00E07A9C" w:rsidRPr="00E07A9C" w:rsidRDefault="00E07A9C" w:rsidP="00E07A9C">
      <w:pPr>
        <w:jc w:val="center"/>
        <w:rPr>
          <w:b/>
        </w:rPr>
      </w:pPr>
      <w:r w:rsidRPr="00E07A9C">
        <w:rPr>
          <w:b/>
        </w:rPr>
        <w:t xml:space="preserve">O IZMJENAMA  </w:t>
      </w:r>
      <w:r w:rsidRPr="00E07A9C">
        <w:rPr>
          <w:b/>
          <w:bCs/>
        </w:rPr>
        <w:t>ZAKONA </w:t>
      </w:r>
      <w:r w:rsidRPr="00E07A9C">
        <w:rPr>
          <w:b/>
        </w:rPr>
        <w:t xml:space="preserve"> </w:t>
      </w:r>
      <w:r w:rsidRPr="00E07A9C">
        <w:rPr>
          <w:b/>
          <w:bCs/>
        </w:rPr>
        <w:t xml:space="preserve">O </w:t>
      </w:r>
      <w:r w:rsidR="004531F0">
        <w:rPr>
          <w:b/>
          <w:bCs/>
        </w:rPr>
        <w:t>REGISTRACIJI POSLOVNIH SUBJEKATA U FEDERACIJI BOSNE I HERCEGOVINE</w:t>
      </w:r>
    </w:p>
    <w:p w:rsidR="00E07A9C" w:rsidRPr="00E07A9C" w:rsidRDefault="00E07A9C" w:rsidP="00E07A9C"/>
    <w:p w:rsidR="00E07A9C" w:rsidRPr="00E07A9C" w:rsidRDefault="00E07A9C" w:rsidP="00E07A9C">
      <w:pPr>
        <w:rPr>
          <w:b/>
        </w:rPr>
      </w:pPr>
      <w:r w:rsidRPr="00E07A9C">
        <w:rPr>
          <w:b/>
        </w:rPr>
        <w:t>I. – USTAVNI OSNOV</w:t>
      </w:r>
    </w:p>
    <w:p w:rsidR="00E07A9C" w:rsidRPr="00E07A9C" w:rsidRDefault="00E07A9C" w:rsidP="00E07A9C">
      <w:pPr>
        <w:rPr>
          <w:b/>
        </w:rPr>
      </w:pPr>
    </w:p>
    <w:p w:rsidR="00E07A9C" w:rsidRPr="00E07A9C" w:rsidRDefault="00E07A9C" w:rsidP="00E07A9C">
      <w:pPr>
        <w:jc w:val="both"/>
        <w:rPr>
          <w:lang w:val="hr-HR"/>
        </w:rPr>
      </w:pPr>
      <w:r w:rsidRPr="00E07A9C">
        <w:rPr>
          <w:lang w:val="hr-HR"/>
        </w:rPr>
        <w:t xml:space="preserve">Ustavnopravni osnov za donošenje ovog zakona sadržan je u odredbama člana IV. A. 20. (1) d) Ustava Federacije Bosne i Hercegovine. Naime, prema odredbama </w:t>
      </w:r>
      <w:r w:rsidRPr="00E07A9C">
        <w:t xml:space="preserve">člana IV. A. 20. (1) d) Ustava Federacije BiH, Parlament Federacije  BiH nadležan je za donošenje </w:t>
      </w:r>
      <w:r w:rsidRPr="00E07A9C">
        <w:rPr>
          <w:lang w:val="hr-HR"/>
        </w:rPr>
        <w:t xml:space="preserve">zakona o vršenju funkcije federalne vlasti, iz čega </w:t>
      </w:r>
      <w:r w:rsidRPr="00E07A9C">
        <w:t>proizilazi da navedena odredba predstavlja ustavnopravni osnov za njegovo donošenje.</w:t>
      </w:r>
    </w:p>
    <w:p w:rsidR="00E07A9C" w:rsidRPr="00E07A9C" w:rsidRDefault="00E07A9C" w:rsidP="00E07A9C">
      <w:pPr>
        <w:rPr>
          <w:lang w:val="hr-HR"/>
        </w:rPr>
      </w:pPr>
    </w:p>
    <w:p w:rsidR="00E07A9C" w:rsidRPr="00E07A9C" w:rsidRDefault="00E07A9C" w:rsidP="00E07A9C">
      <w:pPr>
        <w:rPr>
          <w:b/>
        </w:rPr>
      </w:pPr>
      <w:r w:rsidRPr="00E07A9C">
        <w:rPr>
          <w:b/>
        </w:rPr>
        <w:t>II. – RAZLOZI ZA DONOŠENJE ZAKONA</w:t>
      </w:r>
    </w:p>
    <w:p w:rsidR="00E07A9C" w:rsidRPr="00E07A9C" w:rsidRDefault="00E07A9C" w:rsidP="00E07A9C">
      <w:pPr>
        <w:rPr>
          <w:b/>
        </w:rPr>
      </w:pPr>
    </w:p>
    <w:p w:rsidR="00E07A9C" w:rsidRPr="00B714BC" w:rsidRDefault="00E07A9C" w:rsidP="00E07A9C">
      <w:pPr>
        <w:jc w:val="both"/>
      </w:pPr>
      <w:r w:rsidRPr="00E07A9C">
        <w:tab/>
      </w:r>
      <w:r w:rsidRPr="00B714BC">
        <w:t>Ustavni sud Federacije Bosne i Hercegovine donio je presudu, broj:  U-22/16 od 06.03.2019. godine, koj</w:t>
      </w:r>
      <w:r w:rsidR="007E7213" w:rsidRPr="00B714BC">
        <w:t>om je između ostalog utvrđeno</w:t>
      </w:r>
      <w:r w:rsidRPr="00B714BC">
        <w:t xml:space="preserve"> da </w:t>
      </w:r>
      <w:r w:rsidR="004531F0" w:rsidRPr="00B714BC">
        <w:t xml:space="preserve">član 29. tačka 2) u dijelu koji glasi: "notarski obrađen" i tačka 3) u dijelu koji glasi: "notarski utvrđen" i član 36. stav (1) u dijelu koji glasi: "notarski obrađene", Zakona o registraciji poslovnih subjekata u Federaciji Bosne i Hercegovine ("Službene novine Federacije BiH", br. 27/05, 68/05, 43/09 i 63/14) </w:t>
      </w:r>
      <w:r w:rsidRPr="00B714BC">
        <w:t>nisu u skladu sa Ustavom Federacije Bosne i Hercegovine.</w:t>
      </w:r>
    </w:p>
    <w:p w:rsidR="007542FE" w:rsidRPr="00B714BC" w:rsidRDefault="007542FE" w:rsidP="00E07A9C">
      <w:pPr>
        <w:jc w:val="both"/>
      </w:pPr>
      <w:r w:rsidRPr="00B714BC">
        <w:t>P</w:t>
      </w:r>
      <w:r w:rsidR="007E7213" w:rsidRPr="00B714BC">
        <w:t>resudom</w:t>
      </w:r>
      <w:r w:rsidRPr="00B714BC">
        <w:t>, broj: U-22/16 od 06.3.2019. godine</w:t>
      </w:r>
      <w:r w:rsidR="007E7213" w:rsidRPr="00B714BC">
        <w:t xml:space="preserve"> su pored prethodno navedenih odredaba </w:t>
      </w:r>
      <w:r w:rsidR="004531F0" w:rsidRPr="00B714BC">
        <w:t>Zakona o registraciji poslovnih subjekata u Federaciji Bosne i Hercegovine ("Službene novine Federacije BiH", br. 27/05, 68/05, 43/09 i 63/14)</w:t>
      </w:r>
      <w:r w:rsidR="007E7213" w:rsidRPr="00B714BC">
        <w:t xml:space="preserve"> proglašene </w:t>
      </w:r>
      <w:r w:rsidR="004531F0" w:rsidRPr="00B714BC">
        <w:t xml:space="preserve">su </w:t>
      </w:r>
      <w:r w:rsidR="007E7213" w:rsidRPr="00B714BC">
        <w:t xml:space="preserve">neustavnim </w:t>
      </w:r>
      <w:r w:rsidRPr="00B714BC">
        <w:t xml:space="preserve">i određene odredbe </w:t>
      </w:r>
      <w:r w:rsidR="007E7213" w:rsidRPr="00B714BC">
        <w:t xml:space="preserve"> </w:t>
      </w:r>
      <w:r w:rsidR="004531F0" w:rsidRPr="00B714BC">
        <w:t>Zakona o stvarnim pravima ("Službene novine Federacije BiH", br. 66/13 i 100/13)</w:t>
      </w:r>
      <w:r w:rsidRPr="00B714BC">
        <w:t>, Zakona o zemljišnim knjigama Federacije Bosne i Hercegovine ("Službene novine Federacije BiH", br. 58/02, 19/03 i 54/04), Zakona o nasljeđivanju u Federaciji Bosne i Hercegovine ("Službene novi</w:t>
      </w:r>
      <w:r w:rsidR="004C586A" w:rsidRPr="00B714BC">
        <w:t>ne Federacije BiH", broj 80/14) i</w:t>
      </w:r>
      <w:r w:rsidRPr="00B714BC">
        <w:t xml:space="preserve"> Porodičnog zakona Federacije Bosne i Hercegovine ("Službene novine Federacije BiH", br. 35/05, 41/05 i 31/14), kojima je propisana obavezna notarska obrada za određene pravne poslove.</w:t>
      </w:r>
    </w:p>
    <w:p w:rsidR="00411AC9" w:rsidRPr="00411AC9" w:rsidRDefault="007542FE" w:rsidP="00411AC9">
      <w:pPr>
        <w:jc w:val="both"/>
        <w:rPr>
          <w:bCs/>
        </w:rPr>
      </w:pPr>
      <w:r w:rsidRPr="00B714BC">
        <w:t xml:space="preserve">Također, treba napomenuti da je odlukom Ustavnog suda Federacije Bosne i Hercegovine,  broj: U-15/10 od 02.12.2015. godine  utvrđeno da  član 73. </w:t>
      </w:r>
      <w:r w:rsidRPr="00B714BC">
        <w:rPr>
          <w:bCs/>
        </w:rPr>
        <w:t>Zakona</w:t>
      </w:r>
      <w:r w:rsidRPr="007542FE">
        <w:rPr>
          <w:bCs/>
        </w:rPr>
        <w:t> </w:t>
      </w:r>
      <w:r w:rsidRPr="007542FE">
        <w:t xml:space="preserve"> </w:t>
      </w:r>
      <w:r w:rsidRPr="007542FE">
        <w:rPr>
          <w:bCs/>
        </w:rPr>
        <w:t>o notarima („Službene novine Federacije BiH“ broj: 45/02)</w:t>
      </w:r>
      <w:r>
        <w:rPr>
          <w:bCs/>
        </w:rPr>
        <w:t>,</w:t>
      </w:r>
      <w:r w:rsidRPr="007542FE">
        <w:t xml:space="preserve"> nije u saglasnosti sa Ustavom Federacije Bosne i Hercegovine.</w:t>
      </w:r>
      <w:r w:rsidR="007E7213" w:rsidRPr="007542FE">
        <w:t xml:space="preserve"> </w:t>
      </w:r>
      <w:r>
        <w:t xml:space="preserve">Navedenom odredbom Zakona o notarima </w:t>
      </w:r>
      <w:r>
        <w:lastRenderedPageBreak/>
        <w:t xml:space="preserve">bili su propisani pravni poslovi za koje je obavezna </w:t>
      </w:r>
      <w:r w:rsidR="008A1B98">
        <w:t>notarska obrada isprava.</w:t>
      </w:r>
      <w:r w:rsidR="00851767">
        <w:t xml:space="preserve"> </w:t>
      </w:r>
      <w:r w:rsidR="00BA243B">
        <w:t xml:space="preserve">Ustavni sud je navedenu odredbu ocijenio diskriminatornom </w:t>
      </w:r>
      <w:r w:rsidR="00BA243B" w:rsidRPr="00BA243B">
        <w:t>i na štetu drugih lica</w:t>
      </w:r>
      <w:r w:rsidR="00851767">
        <w:t xml:space="preserve"> </w:t>
      </w:r>
      <w:r w:rsidR="00BA243B" w:rsidRPr="00BA243B">
        <w:t>-</w:t>
      </w:r>
      <w:r w:rsidR="00851767">
        <w:t xml:space="preserve"> </w:t>
      </w:r>
      <w:r w:rsidR="00BA243B" w:rsidRPr="00BA243B">
        <w:t>diplomiranih pravnika sa položenim pravosudnim, magistarskim ispitom ili doktoratom.</w:t>
      </w:r>
      <w:r w:rsidR="00851767">
        <w:t xml:space="preserve"> </w:t>
      </w:r>
      <w:r w:rsidR="00411AC9">
        <w:t xml:space="preserve">U cilju provođenja predmetne presude Vlada Federacije BiH je u parlamentarnu proceduru uputila Zakon o izmjenama i dopunama Zakona o notarima, kojim se uvodi postupak </w:t>
      </w:r>
      <w:r w:rsidR="00411AC9">
        <w:rPr>
          <w:bCs/>
        </w:rPr>
        <w:t>potvrđivanja</w:t>
      </w:r>
      <w:r w:rsidR="00411AC9" w:rsidRPr="00411AC9">
        <w:rPr>
          <w:bCs/>
        </w:rPr>
        <w:t xml:space="preserve">  isprava za koj</w:t>
      </w:r>
      <w:r w:rsidR="004F09EC">
        <w:rPr>
          <w:bCs/>
        </w:rPr>
        <w:t>e nije obavezna notarska obrada, takozvani postupak solemnizacije</w:t>
      </w:r>
      <w:r w:rsidR="00411AC9">
        <w:rPr>
          <w:bCs/>
        </w:rPr>
        <w:t>, a u te poslove spadaju:</w:t>
      </w:r>
      <w:r w:rsidR="00411AC9" w:rsidRPr="00411AC9">
        <w:rPr>
          <w:bCs/>
        </w:rPr>
        <w:t xml:space="preserve"> pravni poslovi o regulisanju imovinskih odnosa između bračnih drugova, kao i između lica koja žive u vanbračnoj životnoj zajednici, pravni poslovi, čiji je predmet prenos ili sticanje vlasništva ili drugih stvarnih prava na nekretninama, </w:t>
      </w:r>
      <w:r w:rsidR="00411AC9">
        <w:rPr>
          <w:bCs/>
        </w:rPr>
        <w:t xml:space="preserve">i pravni poslovi kojima se sačinjavaju </w:t>
      </w:r>
      <w:r w:rsidR="00411AC9" w:rsidRPr="00411AC9">
        <w:rPr>
          <w:bCs/>
        </w:rPr>
        <w:t xml:space="preserve">osnivačka akta privrednih društava i utvrđivanje njihovih statuta, kao i svaka promjena statuta. </w:t>
      </w:r>
      <w:r w:rsidR="00411AC9">
        <w:rPr>
          <w:bCs/>
        </w:rPr>
        <w:t>Dakle, navedene pravne poslove u vidu privatne isprave mogu sačinjavati same stranke u postupku, ali u svrhu zaštite pravne sigurnosti iste je neophodno solemnizirati od strane notara, koji postupak je detaljno pr</w:t>
      </w:r>
      <w:r w:rsidR="004F09EC">
        <w:rPr>
          <w:bCs/>
        </w:rPr>
        <w:t>opisan u predloženim izmjenama i dopunama Z</w:t>
      </w:r>
      <w:r w:rsidR="00411AC9">
        <w:rPr>
          <w:bCs/>
        </w:rPr>
        <w:t>akona</w:t>
      </w:r>
      <w:r w:rsidR="004F09EC">
        <w:rPr>
          <w:bCs/>
        </w:rPr>
        <w:t xml:space="preserve"> o notarima</w:t>
      </w:r>
      <w:r w:rsidR="00411AC9">
        <w:rPr>
          <w:bCs/>
        </w:rPr>
        <w:t>.</w:t>
      </w:r>
    </w:p>
    <w:p w:rsidR="00411AC9" w:rsidRPr="00411AC9" w:rsidRDefault="00411AC9" w:rsidP="00411AC9">
      <w:pPr>
        <w:jc w:val="both"/>
        <w:rPr>
          <w:bCs/>
        </w:rPr>
      </w:pPr>
    </w:p>
    <w:p w:rsidR="00A26815" w:rsidRDefault="003558EA" w:rsidP="00B714BC">
      <w:pPr>
        <w:ind w:firstLine="708"/>
        <w:jc w:val="both"/>
      </w:pPr>
      <w:r>
        <w:t>U obrazloženju p</w:t>
      </w:r>
      <w:r w:rsidR="00411AC9">
        <w:t>resud</w:t>
      </w:r>
      <w:r>
        <w:t>e</w:t>
      </w:r>
      <w:r w:rsidR="00411AC9">
        <w:t xml:space="preserve">, broj: U-22/16, kojom su proglašene neustavnim odredbe prethodno pobrojanih pet zakona, a koje su predviđale obaveznu notarsku obradu, </w:t>
      </w:r>
      <w:r>
        <w:t>nevedeno je da po</w:t>
      </w:r>
      <w:r w:rsidR="008A1B98" w:rsidRPr="008A1B98">
        <w:t xml:space="preserve"> ocjeni Ustavnog suda</w:t>
      </w:r>
      <w:r>
        <w:t xml:space="preserve"> FBiH</w:t>
      </w:r>
      <w:r w:rsidR="008A1B98" w:rsidRPr="008A1B98">
        <w:t xml:space="preserve"> </w:t>
      </w:r>
      <w:r w:rsidR="007542FE" w:rsidRPr="008A1B98">
        <w:t xml:space="preserve"> suština rješavanja po ovom ustavnosudskom predmetu ne može </w:t>
      </w:r>
      <w:r w:rsidR="008A1B98" w:rsidRPr="008A1B98">
        <w:t xml:space="preserve">se </w:t>
      </w:r>
      <w:r w:rsidR="007542FE" w:rsidRPr="008A1B98">
        <w:t>odvojiti od konačne i obavezujuće presude u predmetu ovog suda broj U-15/10 od 02.12.2015. godine. Iz izreke ove presude jasno proizilazi da je pitanje notarski obrađene isprave posmatrano u odnosu na osporene odredbe isključivo u kontekstu davanja ekskluziviteta za takvu strogu formu zaključenja pravnih poslova u gotovo svim sferama ug</w:t>
      </w:r>
      <w:r w:rsidR="00B714BC">
        <w:t xml:space="preserve">ovaranja, a ne u kontekstu koji </w:t>
      </w:r>
      <w:r w:rsidR="007542FE" w:rsidRPr="008A1B98">
        <w:t xml:space="preserve">mu pridaje druga strana u postupku. </w:t>
      </w:r>
    </w:p>
    <w:p w:rsidR="00A26815" w:rsidRDefault="007542FE" w:rsidP="00B714BC">
      <w:pPr>
        <w:ind w:firstLine="708"/>
        <w:jc w:val="both"/>
      </w:pPr>
      <w:r w:rsidRPr="008A1B98">
        <w:br/>
      </w:r>
      <w:r w:rsidRPr="008A1B98">
        <w:br/>
      </w:r>
      <w:r w:rsidR="008A1B98">
        <w:t>Ustavni sud</w:t>
      </w:r>
      <w:r w:rsidR="004C586A">
        <w:t xml:space="preserve"> Federacije BiH dalje</w:t>
      </w:r>
      <w:r w:rsidR="008A1B98">
        <w:t xml:space="preserve"> ističe da</w:t>
      </w:r>
      <w:r w:rsidRPr="008A1B98">
        <w:t xml:space="preserve"> treba imati na umu da je propisivanje stroge forme pravnih poslova izuzetak u materiji građanskog i poslovnog (trgovačkog, privrednog) prava, u kojoj </w:t>
      </w:r>
      <w:r w:rsidR="005804D5">
        <w:t>opć</w:t>
      </w:r>
      <w:r w:rsidRPr="008A1B98">
        <w:t>teno dominira princ</w:t>
      </w:r>
      <w:r w:rsidR="008A1B98" w:rsidRPr="008A1B98">
        <w:t xml:space="preserve">ip slobode (autonomije) volje </w:t>
      </w:r>
      <w:r w:rsidR="008A1B98">
        <w:t>i</w:t>
      </w:r>
      <w:r w:rsidR="008A1B98" w:rsidRPr="008A1B98">
        <w:t xml:space="preserve"> </w:t>
      </w:r>
      <w:r w:rsidR="003558EA">
        <w:t xml:space="preserve">slobodne dispozicije, te navodi </w:t>
      </w:r>
      <w:r w:rsidR="008A1B98">
        <w:t xml:space="preserve"> </w:t>
      </w:r>
      <w:r w:rsidR="003558EA">
        <w:t>da k</w:t>
      </w:r>
      <w:r w:rsidRPr="008A1B98">
        <w:t xml:space="preserve">ako takvi pravni poslovi podrazumijevaju disponiranje privatnim pravima, svako ograničavanje i otežavanje takvog disponiranja od strane zakonodavca mora biti sa najvećom pažnjom odmjereno i nesumnjivo zasnovano na javnom interesu. Upravo zato, </w:t>
      </w:r>
      <w:r w:rsidR="003558EA">
        <w:t xml:space="preserve">smatra Ustavni sud Federacije BiH, </w:t>
      </w:r>
      <w:r w:rsidRPr="008A1B98">
        <w:t xml:space="preserve">svako propisivanje takvih ograničenja mora da se dovede u vezu sa ustavnim i zakonskim garancijama koje stoje na strani građana, odnosno pravnih subjekata i njihove slobodne dispozicije svojim privatnim pravima, ali i sa onim garancijama koje stoje na strani zaštite njihove privatnosti </w:t>
      </w:r>
      <w:r w:rsidR="005804D5">
        <w:t>opć</w:t>
      </w:r>
      <w:r w:rsidRPr="008A1B98">
        <w:t xml:space="preserve">te. Jer, te garancije zapravo omogućavaju da se realizuje jedno od najbitnijih ličnih svojstava (kapaciteta) pravnih subjekata: njhova poslovna sposobnost, kao pravna podloga na kojoj oni, upravo svojom slobodnom voljom, djeluju radi ostvarivanja svojih životnih i poslovnih interesa. </w:t>
      </w:r>
      <w:r w:rsidRPr="008A1B98">
        <w:br/>
      </w:r>
      <w:r w:rsidRPr="008A1B98">
        <w:lastRenderedPageBreak/>
        <w:br/>
      </w:r>
      <w:r w:rsidR="003558EA">
        <w:t>Ustavni sud Federacije BiH ističe da i</w:t>
      </w:r>
      <w:r w:rsidRPr="008A1B98">
        <w:t>ntegritet te slobode uređivanja obligacionih odnosa ne može se odvojiti od ustavnih garancija primjene "najvišeg nivoa međunarodno priznatih prava i sloboda" utvrđenih samim ustavom ili međunarodnim pravnim instrumentima koji imaju ustavni rang, niti se može izolovati od ustavne garancije na "jednakost pred zakonom". Ne može ga se, isto tako, odvojiti i izolovati ni od garancije prava na privatnost, jer se ta krupna garancija u svome aspektu zaštite privatnosti s obzirom na imovinske interese, bez sumnje, uz sve ostalo, odnosi i na aktivnosti profesionalne i poslovne naravi. Kada se osporene odredbe promatraju u tome kontekstu, sasvim se jasno ukazuje njihov ograničavajući učinak u svim slučajevima kada one utvrđuju da pravnim subjektima koji su naumili zaključiti valjan pravni posao ili preduzeti valjanu pravnu radnju u disponiranju svojim privatnim pravima ostaje samo jedan</w:t>
      </w:r>
      <w:r w:rsidR="003558EA">
        <w:t xml:space="preserve"> put: notarski obrađena isprava, navodi se u obrazloženju Presude Ustavnog suda Federacije BiH.</w:t>
      </w:r>
      <w:r w:rsidRPr="008A1B98">
        <w:t xml:space="preserve"> "Oštrina" tog ograničenja je očevidna, čak i uz punu svijest o tome da se svako subjektivno pravo može zakonom ograničiti zbog "viših" razloga. </w:t>
      </w:r>
    </w:p>
    <w:p w:rsidR="00851767" w:rsidRDefault="007542FE" w:rsidP="00B714BC">
      <w:pPr>
        <w:ind w:firstLine="708"/>
        <w:jc w:val="both"/>
      </w:pPr>
      <w:r w:rsidRPr="008A1B98">
        <w:br/>
      </w:r>
      <w:r w:rsidRPr="008A1B98">
        <w:br/>
        <w:t>Stoga</w:t>
      </w:r>
      <w:r w:rsidR="008A1B98">
        <w:t>, navodi se u obrazloženju Presude Ustavnog suda Federacije BiH,</w:t>
      </w:r>
      <w:r w:rsidRPr="008A1B98">
        <w:t xml:space="preserve"> u ovom predmetu nije, niti može biti upitno pravo zakonodavca da u opštem interesu propisuje ograničenja u privatnopravnoj sferi, ali jeste i treba biti upitno da li su oštrina ovog ograničenja, s obzirom na ranije pravno stanje, te njegova širina, s obzirom na broj osporenih odredbi, u skladu sa gore pomenutim ustavnim garancijama. </w:t>
      </w:r>
      <w:r w:rsidRPr="008A1B98">
        <w:br/>
      </w:r>
    </w:p>
    <w:p w:rsidR="00A26815" w:rsidRDefault="007542FE" w:rsidP="00851767">
      <w:pPr>
        <w:jc w:val="both"/>
      </w:pPr>
      <w:r w:rsidRPr="008A1B98">
        <w:t xml:space="preserve">Drugačije rečeno, da li su već postojeća ograničenja slobodne dispozicije zbog neophodnosti naročite forme pojedinih pravnih poslova bila tako neefikasna i da li je stepen pravne sigurnosti subjekata i sigurnosti pravnog prometa bio toliko nizak, da je to iziskivalo da se u gotovo cjelokupnom privatnopravnom području pravni subjekti (fizička i pravna lica) liše svake mogućnosti izbora u pogledu načina zaključenja valjanih pravnih poslova i načina preduzimanja valjanih pravnih radnji i da im se nametne samo forma notarski obrađene isprave? </w:t>
      </w:r>
    </w:p>
    <w:p w:rsidR="00BA243B" w:rsidRDefault="007542FE" w:rsidP="00851767">
      <w:pPr>
        <w:jc w:val="both"/>
      </w:pPr>
      <w:r w:rsidRPr="008A1B98">
        <w:br/>
      </w:r>
      <w:r w:rsidRPr="008A1B98">
        <w:br/>
        <w:t>Ustavni sud Federacije</w:t>
      </w:r>
      <w:r w:rsidR="00851767">
        <w:t xml:space="preserve"> BiH</w:t>
      </w:r>
      <w:r w:rsidRPr="008A1B98">
        <w:t xml:space="preserve"> smatra da je inače opravdana i neophodna briga zakonodavca za sigurnost pravnog prometa i pravnu sigurnost pravnih subjekata u privatnopravnim odnosima, u ovom slučaju dobila zakonodavni izraz koji pravni subjekti s pravom mogu percipirati kao "nametnutu brigu", što je samo po sebi </w:t>
      </w:r>
      <w:r w:rsidRPr="008A1B98">
        <w:rPr>
          <w:i/>
          <w:iCs/>
        </w:rPr>
        <w:t>contradictio in adiecto</w:t>
      </w:r>
      <w:r w:rsidRPr="008A1B98">
        <w:t xml:space="preserve">, i što stvara logičnu asocijaciju na pravno područje u kojem je "nametnuta briga" društveni i zakonodavni imperativ kao jedino rješenje: starateljstvo. </w:t>
      </w:r>
      <w:r w:rsidRPr="008A1B98">
        <w:br/>
      </w:r>
      <w:r w:rsidRPr="008A1B98">
        <w:br/>
        <w:t>Stoga se osporene odredbe</w:t>
      </w:r>
      <w:r w:rsidR="008A1B98">
        <w:t>, kako smatra Ustavni sud Federacije BiH,</w:t>
      </w:r>
      <w:r w:rsidRPr="008A1B98">
        <w:t xml:space="preserve"> moraju </w:t>
      </w:r>
      <w:r w:rsidRPr="008A1B98">
        <w:lastRenderedPageBreak/>
        <w:t xml:space="preserve">posmatrati iz aspekta ograničavanja slobode (autonomije) volje pravnih subjekata, kao njihovog ličnog svojstva (kapaciteta). A to nameće zaključak da je, u odnosu na ranije pravno stanje u kojem je, propisanom strožijom formom, već bila manifestovana briga zakonodavca za stepen pravne sigurnosti i sigurnost pravnog prometa, u pojedinim pravnim poslovima koji to nesumnjivo iziskuju, osporenim odredbama učinjen radikalan korak kojim je, prema stanovištu Ustavnog suda Federacije, narušen delikatni balans između javnog i privatnog interesa. </w:t>
      </w:r>
      <w:r w:rsidRPr="008A1B98">
        <w:br/>
      </w:r>
      <w:r w:rsidRPr="008A1B98">
        <w:br/>
        <w:t>To je, s jedne strane, rezultovalo neprimjerenim sužavanjem principa slobodne dispozicije, koje u privatnopravnoj sferi predstavlja pravnu vrijednost najvišeg ranga, neodvojivu od integriteta pravnog subjekta. Ali, ne samo to. Sa druge strane, ugroženo je pravo na jednakost pred zakonom onih pravnih subjekata koji, uprkos svojim kvalifikacijama, verifikovanim znanjima i vještinama, ne mogu više raditi ono što su, kao stručnjaci, ranije mogli, a što se, opet, ne može odvo</w:t>
      </w:r>
      <w:r w:rsidR="008A1B98">
        <w:t xml:space="preserve">jiti od njihovog profesionalnog </w:t>
      </w:r>
      <w:r w:rsidRPr="008A1B98">
        <w:t xml:space="preserve">integriteta. </w:t>
      </w:r>
      <w:r w:rsidRPr="008A1B98">
        <w:br/>
      </w:r>
      <w:r w:rsidRPr="008A1B98">
        <w:br/>
        <w:t xml:space="preserve">To osporene odredbe, dovodi u opreku prema ustavnim garancijama uživanja najvišeg nivoa međunarodno priznatih prava i sloboda iz člana II.2. i jednakosti pred zakonom iz člana II.2.1.c) Ustava Federacije Bosne i Hercegovine. </w:t>
      </w:r>
    </w:p>
    <w:p w:rsidR="00BA243B" w:rsidRDefault="00BA243B" w:rsidP="00BA243B">
      <w:pPr>
        <w:jc w:val="both"/>
      </w:pPr>
      <w:r w:rsidRPr="00BA243B">
        <w:t>Shodno navedenom, predložene su izmjene i dopune predmetnih zakonskih odredaba, a radi kako je navedeno usklađivanja sa Presudom Ustavnog suda Federacije BiH.</w:t>
      </w:r>
    </w:p>
    <w:p w:rsidR="003558EA" w:rsidRDefault="003558EA" w:rsidP="00BA243B">
      <w:pPr>
        <w:jc w:val="both"/>
      </w:pPr>
    </w:p>
    <w:p w:rsidR="003558EA" w:rsidRDefault="003558EA" w:rsidP="003558EA">
      <w:pPr>
        <w:jc w:val="both"/>
        <w:rPr>
          <w:b/>
        </w:rPr>
      </w:pPr>
      <w:r w:rsidRPr="003558EA">
        <w:rPr>
          <w:b/>
        </w:rPr>
        <w:t>III. - OBRAZLOŽENJE PREDLOŽENIH ZAKONSKIH RJEŠENJA</w:t>
      </w:r>
    </w:p>
    <w:p w:rsidR="00762067" w:rsidRDefault="00142346" w:rsidP="00142346">
      <w:pPr>
        <w:ind w:firstLine="708"/>
        <w:jc w:val="both"/>
      </w:pPr>
      <w:r w:rsidRPr="00142346">
        <w:t xml:space="preserve">Kao što je već detaljno obrazloženo u prethodnom poglavlju, Presudom Ustavnog suda Federacije BiH U-22/16, proglašene su neustavnim i odredbe Zakona o registraciji poslovnih subjekata u Federaciji Bosne i Hercegovine ("Službene novine Federacije BiH", br. 27/05, 68/05, 43/09 i 63/14) </w:t>
      </w:r>
      <w:r w:rsidR="00C00C63">
        <w:t>i</w:t>
      </w:r>
      <w:r w:rsidRPr="00142346">
        <w:t xml:space="preserve"> to član 29. tačka 2) u dijelu koji glasi: "notarski obrađen" i tačka 3) u dijelu koji glasi: "notarski utvrđen" i član 36. stav (1) u dijelu koji glasi: "notarski obrađene"</w:t>
      </w:r>
      <w:r>
        <w:t>. Međutim, uzevši u obzir suštinu i značaj predmetne Presu</w:t>
      </w:r>
      <w:r w:rsidR="00C00C63">
        <w:t>de, evidentno je da se</w:t>
      </w:r>
      <w:r>
        <w:t xml:space="preserve"> mora izvršiti intervencija  u svim odredbama ovog zakona koje predviđaju notarsku obradu osnivačkih akata poslovnih subjekata, potvrđivanje statuta, kao i izmjene koje se odnose na ove akte. Dakle, zakonske izmjene samo u dijelu koji je proglašen neustavnim ne bi imale nikakav suštinski značaj i u praktičnoj primjeni bi izazvale veliku pravnu nesigurnost. Također, neophodno je napomenuti da je i Ustavni sud Federacije BiH u jednom dijelu obrazloženja naveo da je vršio ocjenu ustavnosti samo onih odredaba koje su obuhvaćene zahtjevom za ocjenu ustavnosti, zbog proceduralnih pravila po kojima postupa Ustavni sud, ali da postoje i druge odredbe koje sadrže identična rješenja o kojima se razmatralo prilikom ocjene ustavnosti. </w:t>
      </w:r>
      <w:r w:rsidR="00762067">
        <w:t xml:space="preserve">Dakle, neupitno je da se u cilju </w:t>
      </w:r>
      <w:r w:rsidR="00762067">
        <w:lastRenderedPageBreak/>
        <w:t>adekv</w:t>
      </w:r>
      <w:r w:rsidR="00C00C63">
        <w:t>atne i potpune realizacije ove P</w:t>
      </w:r>
      <w:r w:rsidR="00762067">
        <w:t>resude mora inervenisati u širem obimu, a što se i predlaže navedenim izmjenama predloženog zakonskog teksta.</w:t>
      </w:r>
    </w:p>
    <w:p w:rsidR="003558EA" w:rsidRDefault="00762067" w:rsidP="00A26815">
      <w:pPr>
        <w:ind w:firstLine="708"/>
        <w:jc w:val="both"/>
      </w:pPr>
      <w:r>
        <w:t>Intervencija se vrši u čl.</w:t>
      </w:r>
      <w:r w:rsidR="003558C9">
        <w:t xml:space="preserve"> 13. tačka 8)</w:t>
      </w:r>
      <w:r>
        <w:t>,</w:t>
      </w:r>
      <w:r w:rsidR="00025B4E">
        <w:t xml:space="preserve"> 22.  stav (1</w:t>
      </w:r>
      <w:r w:rsidRPr="00762067">
        <w:t>) tač. 2) i 3)</w:t>
      </w:r>
      <w:r>
        <w:t>,</w:t>
      </w:r>
      <w:r w:rsidRPr="00762067">
        <w:t xml:space="preserve"> </w:t>
      </w:r>
      <w:r>
        <w:t xml:space="preserve">u </w:t>
      </w:r>
      <w:r w:rsidRPr="00762067">
        <w:t>članu 23. stav (1) tač. 2) i 3)</w:t>
      </w:r>
      <w:r>
        <w:t>,</w:t>
      </w:r>
      <w:r w:rsidRPr="00762067">
        <w:t xml:space="preserve"> </w:t>
      </w:r>
      <w:r>
        <w:t xml:space="preserve">članu </w:t>
      </w:r>
      <w:r w:rsidRPr="00762067">
        <w:t>24. stav (1) tač. 2) i 3)</w:t>
      </w:r>
      <w:r>
        <w:t>, u</w:t>
      </w:r>
      <w:r w:rsidRPr="00762067">
        <w:t xml:space="preserve"> članu 25.  stav (1) tač. 2) i 3)</w:t>
      </w:r>
      <w:r>
        <w:t>, u</w:t>
      </w:r>
      <w:r w:rsidRPr="00762067">
        <w:t xml:space="preserve"> članu  26. stav (1)  tačka 2)</w:t>
      </w:r>
      <w:r>
        <w:t>, u</w:t>
      </w:r>
      <w:r w:rsidRPr="00762067">
        <w:t xml:space="preserve"> članu  27. tačka 1)</w:t>
      </w:r>
      <w:r>
        <w:t>, u</w:t>
      </w:r>
      <w:r w:rsidRPr="00762067">
        <w:t xml:space="preserve"> članu  29. tač. 2) i 3)</w:t>
      </w:r>
      <w:r>
        <w:t>, u</w:t>
      </w:r>
      <w:r w:rsidRPr="00762067">
        <w:t xml:space="preserve"> članu  30.</w:t>
      </w:r>
      <w:r>
        <w:t xml:space="preserve">, u </w:t>
      </w:r>
      <w:r w:rsidRPr="00762067">
        <w:t>članu 33.</w:t>
      </w:r>
      <w:r>
        <w:t xml:space="preserve">, u </w:t>
      </w:r>
      <w:r w:rsidRPr="00762067">
        <w:t xml:space="preserve">članu 36. u stavu (1), </w:t>
      </w:r>
      <w:r>
        <w:t>u</w:t>
      </w:r>
      <w:r w:rsidRPr="00762067">
        <w:t xml:space="preserve"> članu 38.</w:t>
      </w:r>
      <w:r>
        <w:t xml:space="preserve"> u </w:t>
      </w:r>
      <w:r w:rsidRPr="00762067">
        <w:t xml:space="preserve">članu 39. u stavu (7) </w:t>
      </w:r>
      <w:r>
        <w:t xml:space="preserve"> i u članu </w:t>
      </w:r>
      <w:r w:rsidRPr="00762067">
        <w:t xml:space="preserve">42. </w:t>
      </w:r>
      <w:r>
        <w:t>na način da se umjesto obavezne notarske obrade osnivačkog akta poslovnog subjekta i potvrđivanja statuta od strane notara, te izmjene takvih akata, sada propisuje potvrđivanje (solemnizacija).</w:t>
      </w:r>
    </w:p>
    <w:p w:rsidR="00762067" w:rsidRPr="00762067" w:rsidRDefault="00762067" w:rsidP="00762067">
      <w:pPr>
        <w:ind w:firstLine="708"/>
        <w:jc w:val="both"/>
        <w:rPr>
          <w:b/>
        </w:rPr>
      </w:pPr>
      <w:r w:rsidRPr="00762067">
        <w:t>Dakle, suština svih predloženih zakonskih izmjena je u tome da se napušta sistem obavezna notarske obrade pravnih poslova na koje se odnose prethodne zakonske odredbe i uvodi sistem potvrđivanja (solemnizacije) privatne isprave. Postupak solemnizacije detaljno je regulisan predloženim izmjenama i dopunama Zakona o notarima. Ovaj sistem poznaju mnoge zemlje, a istim se daje mogućnost da pr</w:t>
      </w:r>
      <w:r w:rsidR="003558C9">
        <w:t>a</w:t>
      </w:r>
      <w:r w:rsidRPr="00762067">
        <w:t>vni poslovi koji imaju značajnu važnost u pravnom prometu i zahtijevaju veći stepen pravne sigurnosti budu sačinjeni u formi privatne isprave, ali da njena ispravnost u formalnom i materijalnom smislu mora biti provjerena i potvrđena od strane notara, kao osobe od javnog povjerenja, na koju je preneseno javno ovlaštenje.</w:t>
      </w:r>
    </w:p>
    <w:p w:rsidR="003558EA" w:rsidRPr="003558EA" w:rsidRDefault="003558EA" w:rsidP="003558EA">
      <w:pPr>
        <w:jc w:val="both"/>
        <w:rPr>
          <w:b/>
        </w:rPr>
      </w:pPr>
      <w:r w:rsidRPr="003558EA">
        <w:rPr>
          <w:b/>
        </w:rPr>
        <w:t>IV- FINANSIJSKA SREDSTVA</w:t>
      </w:r>
    </w:p>
    <w:p w:rsidR="003558EA" w:rsidRPr="003558EA" w:rsidRDefault="003558EA" w:rsidP="003558EA">
      <w:pPr>
        <w:jc w:val="both"/>
      </w:pPr>
      <w:r w:rsidRPr="003558EA">
        <w:tab/>
        <w:t>Za provođenje ovog zakona nije potrebn</w:t>
      </w:r>
      <w:r w:rsidR="00CD0A22">
        <w:t>o osigurati dodatna sredstva u B</w:t>
      </w:r>
      <w:r w:rsidRPr="003558EA">
        <w:t>udžetu Federacije Bosne i Hercegovine.</w:t>
      </w:r>
    </w:p>
    <w:p w:rsidR="003558EA" w:rsidRPr="003558EA" w:rsidRDefault="003558EA" w:rsidP="003558EA">
      <w:pPr>
        <w:jc w:val="both"/>
        <w:rPr>
          <w:bCs/>
        </w:rPr>
      </w:pPr>
    </w:p>
    <w:p w:rsidR="003558EA" w:rsidRPr="003558EA" w:rsidRDefault="003558EA" w:rsidP="003558EA">
      <w:pPr>
        <w:jc w:val="both"/>
        <w:rPr>
          <w:bCs/>
        </w:rPr>
      </w:pPr>
    </w:p>
    <w:p w:rsidR="003558EA" w:rsidRPr="003558EA" w:rsidRDefault="003558EA" w:rsidP="003558EA">
      <w:pPr>
        <w:jc w:val="both"/>
        <w:rPr>
          <w:bCs/>
        </w:rPr>
      </w:pPr>
    </w:p>
    <w:p w:rsidR="003558EA" w:rsidRPr="003558EA" w:rsidRDefault="003558EA" w:rsidP="003558EA">
      <w:pPr>
        <w:jc w:val="both"/>
      </w:pPr>
    </w:p>
    <w:p w:rsidR="003558EA" w:rsidRPr="003558EA" w:rsidRDefault="003558EA" w:rsidP="003558EA">
      <w:pPr>
        <w:jc w:val="both"/>
      </w:pPr>
    </w:p>
    <w:p w:rsidR="003558EA" w:rsidRPr="003558EA" w:rsidRDefault="003558EA" w:rsidP="003558EA">
      <w:pPr>
        <w:jc w:val="both"/>
      </w:pPr>
    </w:p>
    <w:p w:rsidR="003558EA" w:rsidRPr="003558EA" w:rsidRDefault="003558EA" w:rsidP="003558EA">
      <w:pPr>
        <w:jc w:val="both"/>
      </w:pPr>
    </w:p>
    <w:p w:rsidR="003558EA" w:rsidRPr="003558EA" w:rsidRDefault="003558EA" w:rsidP="003558EA">
      <w:pPr>
        <w:jc w:val="both"/>
      </w:pPr>
    </w:p>
    <w:p w:rsidR="003558EA" w:rsidRPr="00BA243B" w:rsidRDefault="003558EA" w:rsidP="00BA243B">
      <w:pPr>
        <w:jc w:val="both"/>
      </w:pPr>
    </w:p>
    <w:p w:rsidR="007542FE" w:rsidRPr="008A1B98" w:rsidRDefault="007542FE" w:rsidP="00E07A9C">
      <w:pPr>
        <w:jc w:val="both"/>
      </w:pPr>
      <w:r w:rsidRPr="008A1B98">
        <w:br/>
      </w:r>
    </w:p>
    <w:p w:rsidR="00395FB2" w:rsidRPr="008A1B98" w:rsidRDefault="00395FB2" w:rsidP="00335B83"/>
    <w:sectPr w:rsidR="00395FB2" w:rsidRPr="008A1B9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39342C9"/>
    <w:multiLevelType w:val="hybridMultilevel"/>
    <w:tmpl w:val="F556AE66"/>
    <w:lvl w:ilvl="0" w:tplc="EE281C9C">
      <w:start w:val="1"/>
      <w:numFmt w:val="decimal"/>
      <w:lvlText w:val="(%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7B9D"/>
    <w:rsid w:val="00025B4E"/>
    <w:rsid w:val="00090D64"/>
    <w:rsid w:val="00142346"/>
    <w:rsid w:val="001539F3"/>
    <w:rsid w:val="00335B83"/>
    <w:rsid w:val="003558C9"/>
    <w:rsid w:val="003558EA"/>
    <w:rsid w:val="00395FB2"/>
    <w:rsid w:val="003E7B9D"/>
    <w:rsid w:val="00411AC9"/>
    <w:rsid w:val="004531F0"/>
    <w:rsid w:val="004C586A"/>
    <w:rsid w:val="004D4674"/>
    <w:rsid w:val="004F09EC"/>
    <w:rsid w:val="00574250"/>
    <w:rsid w:val="005804D5"/>
    <w:rsid w:val="005B3133"/>
    <w:rsid w:val="007131C2"/>
    <w:rsid w:val="007542FE"/>
    <w:rsid w:val="00762067"/>
    <w:rsid w:val="00766258"/>
    <w:rsid w:val="007A319C"/>
    <w:rsid w:val="007E54DD"/>
    <w:rsid w:val="007E7213"/>
    <w:rsid w:val="00803146"/>
    <w:rsid w:val="00817F09"/>
    <w:rsid w:val="00851767"/>
    <w:rsid w:val="00857F86"/>
    <w:rsid w:val="008A1B98"/>
    <w:rsid w:val="009E64F4"/>
    <w:rsid w:val="009F7006"/>
    <w:rsid w:val="00A15839"/>
    <w:rsid w:val="00A26815"/>
    <w:rsid w:val="00B23C3B"/>
    <w:rsid w:val="00B714BC"/>
    <w:rsid w:val="00BA243B"/>
    <w:rsid w:val="00C00C63"/>
    <w:rsid w:val="00CD0A22"/>
    <w:rsid w:val="00CF5FA9"/>
    <w:rsid w:val="00D728FC"/>
    <w:rsid w:val="00E07A9C"/>
    <w:rsid w:val="00E1663A"/>
    <w:rsid w:val="00EC4C8E"/>
    <w:rsid w:val="00FD1411"/>
  </w:rsids>
  <m:mathPr>
    <m:mathFont m:val="Cambria Math"/>
    <m:brkBin m:val="before"/>
    <m:brkBinSub m:val="--"/>
    <m:smallFrac m:val="0"/>
    <m:dispDef/>
    <m:lMargin m:val="0"/>
    <m:rMargin m:val="0"/>
    <m:defJc m:val="centerGroup"/>
    <m:wrapIndent m:val="1440"/>
    <m:intLim m:val="subSup"/>
    <m:naryLim m:val="undOvr"/>
  </m:mathPr>
  <w:themeFontLang w:val="bs-Latn-B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HAnsi" w:hAnsi="Arial" w:cs="Arial"/>
        <w:sz w:val="24"/>
        <w:szCs w:val="24"/>
        <w:lang w:val="bs-Latn-B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68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81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HAnsi" w:hAnsi="Arial" w:cs="Arial"/>
        <w:sz w:val="24"/>
        <w:szCs w:val="24"/>
        <w:lang w:val="bs-Latn-B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2681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268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447</TotalTime>
  <Pages>10</Pages>
  <Words>2640</Words>
  <Characters>15049</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17654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Mersiha Udovčić</dc:creator>
  <cp:lastModifiedBy>Bojan Krejović</cp:lastModifiedBy>
  <cp:revision>24</cp:revision>
  <cp:lastPrinted>2019-09-05T07:19:00Z</cp:lastPrinted>
  <dcterms:created xsi:type="dcterms:W3CDTF">2019-05-22T11:12:00Z</dcterms:created>
  <dcterms:modified xsi:type="dcterms:W3CDTF">2019-09-26T06:55:00Z</dcterms:modified>
</cp:coreProperties>
</file>