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941" w:rsidRPr="003F4DD7" w:rsidRDefault="003F4DD7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 </w:t>
      </w:r>
      <w:r w:rsidRPr="003F4DD7">
        <w:rPr>
          <w:rFonts w:ascii="Arial" w:eastAsia="Times New Roman" w:hAnsi="Arial" w:cs="Arial"/>
          <w:b/>
          <w:sz w:val="24"/>
          <w:szCs w:val="24"/>
          <w:lang w:eastAsia="hr-HR"/>
        </w:rPr>
        <w:t>BOSNA I HERCEGOVINA</w:t>
      </w: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3F4DD7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FEDERACIJA BOSNE I HERCEGOVINE </w:t>
      </w:r>
    </w:p>
    <w:p w:rsidR="00BF1941" w:rsidRPr="003F4DD7" w:rsidRDefault="003F4DD7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              </w:t>
      </w:r>
      <w:r w:rsidRPr="003F4DD7">
        <w:rPr>
          <w:rFonts w:ascii="Arial" w:eastAsia="Times New Roman" w:hAnsi="Arial" w:cs="Arial"/>
          <w:b/>
          <w:sz w:val="24"/>
          <w:szCs w:val="24"/>
          <w:lang w:eastAsia="hr-HR"/>
        </w:rPr>
        <w:t>VLADA</w:t>
      </w: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3F4DD7" w:rsidRPr="003F4DD7" w:rsidRDefault="003F4DD7" w:rsidP="003F4DD7">
      <w:pPr>
        <w:spacing w:after="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3F4DD7" w:rsidRPr="003F4DD7" w:rsidRDefault="003F4DD7" w:rsidP="003F4DD7">
      <w:pPr>
        <w:spacing w:after="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3F4DD7" w:rsidP="003F4DD7">
      <w:pPr>
        <w:spacing w:after="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3F4DD7">
        <w:rPr>
          <w:rFonts w:ascii="Arial" w:eastAsia="Times New Roman" w:hAnsi="Arial" w:cs="Arial"/>
          <w:b/>
          <w:sz w:val="24"/>
          <w:szCs w:val="24"/>
          <w:lang w:eastAsia="hr-HR"/>
        </w:rPr>
        <w:t>PRIJEDLOG</w:t>
      </w: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tabs>
          <w:tab w:val="left" w:pos="1590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:rsidR="00BF1941" w:rsidRPr="003F4DD7" w:rsidRDefault="00BF1941" w:rsidP="003F4DD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bs-Latn-BA"/>
        </w:rPr>
      </w:pPr>
      <w:r w:rsidRPr="003F4DD7">
        <w:rPr>
          <w:rFonts w:ascii="Arial" w:eastAsia="Times New Roman" w:hAnsi="Arial" w:cs="Arial"/>
          <w:b/>
          <w:bCs/>
          <w:sz w:val="24"/>
          <w:szCs w:val="24"/>
          <w:lang w:eastAsia="bs-Latn-BA"/>
        </w:rPr>
        <w:t>ZAKON </w:t>
      </w:r>
      <w:r w:rsidRPr="003F4DD7">
        <w:rPr>
          <w:rFonts w:ascii="Arial" w:eastAsia="Times New Roman" w:hAnsi="Arial" w:cs="Arial"/>
          <w:sz w:val="24"/>
          <w:szCs w:val="24"/>
          <w:lang w:eastAsia="bs-Latn-BA"/>
        </w:rPr>
        <w:t xml:space="preserve"> </w:t>
      </w:r>
    </w:p>
    <w:p w:rsidR="00BF1941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VPID_27"/>
      <w:bookmarkEnd w:id="0"/>
      <w:r w:rsidRPr="003F4DD7">
        <w:rPr>
          <w:rFonts w:ascii="Arial" w:hAnsi="Arial" w:cs="Arial"/>
          <w:b/>
          <w:bCs/>
          <w:sz w:val="24"/>
          <w:szCs w:val="24"/>
        </w:rPr>
        <w:t>O ZAŠTITI PRAVA NA SUĐENJE U RAZUMNOM ROKU</w:t>
      </w:r>
    </w:p>
    <w:p w:rsidR="00BF1941" w:rsidRPr="003F4DD7" w:rsidRDefault="00BF1941" w:rsidP="003F4DD7">
      <w:pPr>
        <w:tabs>
          <w:tab w:val="left" w:pos="1590"/>
        </w:tabs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BF1941" w:rsidRPr="003F4DD7" w:rsidRDefault="003F4DD7" w:rsidP="003F4DD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>
        <w:rPr>
          <w:rFonts w:ascii="Arial" w:eastAsia="Times New Roman" w:hAnsi="Arial" w:cs="Arial"/>
          <w:b/>
          <w:sz w:val="24"/>
          <w:szCs w:val="24"/>
          <w:lang w:eastAsia="hr-HR"/>
        </w:rPr>
        <w:t>Sarajevo, januar 2020</w:t>
      </w:r>
      <w:r w:rsidR="00BF1941" w:rsidRPr="003F4DD7">
        <w:rPr>
          <w:rFonts w:ascii="Arial" w:eastAsia="Times New Roman" w:hAnsi="Arial" w:cs="Arial"/>
          <w:b/>
          <w:sz w:val="24"/>
          <w:szCs w:val="24"/>
          <w:lang w:eastAsia="hr-HR"/>
        </w:rPr>
        <w:t>. godine</w:t>
      </w:r>
    </w:p>
    <w:p w:rsidR="00BF1941" w:rsidRPr="003F4DD7" w:rsidRDefault="00BF1941" w:rsidP="003F4DD7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312C1F" w:rsidRPr="003F4DD7" w:rsidRDefault="00BF1941" w:rsidP="003F4DD7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eastAsia="Times New Roman" w:hAnsi="Arial" w:cs="Arial"/>
          <w:b/>
          <w:sz w:val="24"/>
          <w:szCs w:val="24"/>
          <w:lang w:eastAsia="hr-HR"/>
        </w:rPr>
        <w:br w:type="page"/>
      </w:r>
      <w:r w:rsidR="00312C1F" w:rsidRPr="003F4DD7">
        <w:rPr>
          <w:rFonts w:ascii="Arial" w:hAnsi="Arial" w:cs="Arial"/>
          <w:b/>
          <w:sz w:val="24"/>
          <w:szCs w:val="24"/>
        </w:rPr>
        <w:lastRenderedPageBreak/>
        <w:t>PRIJEDLOG</w:t>
      </w:r>
      <w:r w:rsidR="003F4DD7">
        <w:rPr>
          <w:rFonts w:ascii="Arial" w:hAnsi="Arial" w:cs="Arial"/>
          <w:b/>
          <w:sz w:val="24"/>
          <w:szCs w:val="24"/>
        </w:rPr>
        <w:t xml:space="preserve"> ZA DONOŠENJE ZAKONA PO HITNOM POSTUPKU</w:t>
      </w:r>
    </w:p>
    <w:p w:rsidR="00312C1F" w:rsidRPr="003F4DD7" w:rsidRDefault="00312C1F" w:rsidP="003F4DD7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12C1F" w:rsidRPr="003F4DD7" w:rsidRDefault="00312C1F" w:rsidP="003F4DD7">
      <w:pPr>
        <w:pStyle w:val="Default"/>
        <w:ind w:firstLine="720"/>
        <w:jc w:val="both"/>
        <w:rPr>
          <w:rFonts w:ascii="Arial" w:hAnsi="Arial" w:cs="Arial"/>
          <w:color w:val="auto"/>
        </w:rPr>
      </w:pPr>
      <w:r w:rsidRPr="003F4DD7">
        <w:rPr>
          <w:rFonts w:ascii="Arial" w:hAnsi="Arial" w:cs="Arial"/>
          <w:color w:val="auto"/>
          <w:lang w:val="hr-HR"/>
        </w:rPr>
        <w:t>Postupajući u smislu odredbi člana 26. Poslovnika o radu Vlade Federacije Bosne i Hercegovine – prečišćen tekst („Službe</w:t>
      </w:r>
      <w:r w:rsidR="003F4DD7">
        <w:rPr>
          <w:rFonts w:ascii="Arial" w:hAnsi="Arial" w:cs="Arial"/>
          <w:color w:val="auto"/>
          <w:lang w:val="hr-HR"/>
        </w:rPr>
        <w:t xml:space="preserve">ne novine Federacije BiH“, br. </w:t>
      </w:r>
      <w:r w:rsidRPr="003F4DD7">
        <w:rPr>
          <w:rFonts w:ascii="Arial" w:hAnsi="Arial" w:cs="Arial"/>
          <w:color w:val="auto"/>
          <w:lang w:val="hr-HR"/>
        </w:rPr>
        <w:t>6/10, 37/10 i 62/10) p</w:t>
      </w:r>
      <w:proofErr w:type="spellStart"/>
      <w:r w:rsidRPr="003F4DD7">
        <w:rPr>
          <w:rFonts w:ascii="Arial" w:hAnsi="Arial" w:cs="Arial"/>
          <w:color w:val="auto"/>
        </w:rPr>
        <w:t>redla</w:t>
      </w:r>
      <w:proofErr w:type="spellEnd"/>
      <w:r w:rsidRPr="003F4DD7">
        <w:rPr>
          <w:rFonts w:ascii="Arial" w:hAnsi="Arial" w:cs="Arial"/>
          <w:color w:val="auto"/>
          <w:lang w:val="hr-HR"/>
        </w:rPr>
        <w:t>ž</w:t>
      </w:r>
      <w:r w:rsidRPr="003F4DD7">
        <w:rPr>
          <w:rFonts w:ascii="Arial" w:hAnsi="Arial" w:cs="Arial"/>
          <w:color w:val="auto"/>
        </w:rPr>
        <w:t>emo</w:t>
      </w:r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dono</w:t>
      </w:r>
      <w:proofErr w:type="spellEnd"/>
      <w:r w:rsidRPr="003F4DD7">
        <w:rPr>
          <w:rFonts w:ascii="Arial" w:hAnsi="Arial" w:cs="Arial"/>
          <w:color w:val="auto"/>
          <w:lang w:val="hr-HR"/>
        </w:rPr>
        <w:t>š</w:t>
      </w:r>
      <w:proofErr w:type="spellStart"/>
      <w:r w:rsidRPr="003F4DD7">
        <w:rPr>
          <w:rFonts w:ascii="Arial" w:hAnsi="Arial" w:cs="Arial"/>
          <w:color w:val="auto"/>
        </w:rPr>
        <w:t>enje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Zakona</w:t>
      </w:r>
      <w:proofErr w:type="spellEnd"/>
      <w:r w:rsidRPr="003F4DD7">
        <w:rPr>
          <w:rFonts w:ascii="Arial" w:hAnsi="Arial" w:cs="Arial"/>
          <w:color w:val="auto"/>
        </w:rPr>
        <w:t xml:space="preserve"> o </w:t>
      </w:r>
      <w:proofErr w:type="spellStart"/>
      <w:r w:rsidRPr="003F4DD7">
        <w:rPr>
          <w:rFonts w:ascii="Arial" w:hAnsi="Arial" w:cs="Arial"/>
          <w:color w:val="auto"/>
        </w:rPr>
        <w:t>zaštiti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prava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na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suđenje</w:t>
      </w:r>
      <w:proofErr w:type="spellEnd"/>
      <w:r w:rsidRPr="003F4DD7">
        <w:rPr>
          <w:rFonts w:ascii="Arial" w:hAnsi="Arial" w:cs="Arial"/>
          <w:color w:val="auto"/>
        </w:rPr>
        <w:t xml:space="preserve"> u </w:t>
      </w:r>
      <w:proofErr w:type="spellStart"/>
      <w:r w:rsidRPr="003F4DD7">
        <w:rPr>
          <w:rFonts w:ascii="Arial" w:hAnsi="Arial" w:cs="Arial"/>
          <w:color w:val="auto"/>
        </w:rPr>
        <w:t>razumnom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roku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po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hitnom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postupku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, </w:t>
      </w:r>
      <w:proofErr w:type="spellStart"/>
      <w:r w:rsidRPr="003F4DD7">
        <w:rPr>
          <w:rFonts w:ascii="Arial" w:hAnsi="Arial" w:cs="Arial"/>
          <w:color w:val="auto"/>
        </w:rPr>
        <w:t>obzirom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r w:rsidRPr="003F4DD7">
        <w:rPr>
          <w:rFonts w:ascii="Arial" w:hAnsi="Arial" w:cs="Arial"/>
          <w:color w:val="auto"/>
        </w:rPr>
        <w:t>da</w:t>
      </w:r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su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r w:rsidRPr="003F4DD7">
        <w:rPr>
          <w:rFonts w:ascii="Arial" w:hAnsi="Arial" w:cs="Arial"/>
          <w:color w:val="auto"/>
        </w:rPr>
        <w:t>u</w:t>
      </w:r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konkretnom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slu</w:t>
      </w:r>
      <w:proofErr w:type="spellEnd"/>
      <w:r w:rsidRPr="003F4DD7">
        <w:rPr>
          <w:rFonts w:ascii="Arial" w:hAnsi="Arial" w:cs="Arial"/>
          <w:color w:val="auto"/>
          <w:lang w:val="hr-HR"/>
        </w:rPr>
        <w:t>č</w:t>
      </w:r>
      <w:proofErr w:type="spellStart"/>
      <w:r w:rsidRPr="003F4DD7">
        <w:rPr>
          <w:rFonts w:ascii="Arial" w:hAnsi="Arial" w:cs="Arial"/>
          <w:color w:val="auto"/>
        </w:rPr>
        <w:t>aju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ispunjeni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uvjeti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iz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č</w:t>
      </w:r>
      <w:proofErr w:type="spellStart"/>
      <w:r w:rsidRPr="003F4DD7">
        <w:rPr>
          <w:rFonts w:ascii="Arial" w:hAnsi="Arial" w:cs="Arial"/>
          <w:color w:val="auto"/>
        </w:rPr>
        <w:t>lana</w:t>
      </w:r>
      <w:proofErr w:type="spellEnd"/>
      <w:r w:rsidRPr="003F4DD7">
        <w:rPr>
          <w:rFonts w:ascii="Arial" w:hAnsi="Arial" w:cs="Arial"/>
          <w:color w:val="auto"/>
          <w:lang w:val="hr-HR"/>
        </w:rPr>
        <w:t xml:space="preserve"> 191. </w:t>
      </w:r>
      <w:proofErr w:type="spellStart"/>
      <w:proofErr w:type="gramStart"/>
      <w:r w:rsidRPr="003F4DD7">
        <w:rPr>
          <w:rFonts w:ascii="Arial" w:hAnsi="Arial" w:cs="Arial"/>
          <w:color w:val="auto"/>
        </w:rPr>
        <w:t>stav</w:t>
      </w:r>
      <w:proofErr w:type="spellEnd"/>
      <w:proofErr w:type="gramEnd"/>
      <w:r w:rsidRPr="003F4DD7">
        <w:rPr>
          <w:rFonts w:ascii="Arial" w:hAnsi="Arial" w:cs="Arial"/>
          <w:color w:val="auto"/>
          <w:lang w:val="hr-HR"/>
        </w:rPr>
        <w:t xml:space="preserve"> </w:t>
      </w:r>
      <w:r w:rsidR="003F4DD7">
        <w:rPr>
          <w:rFonts w:ascii="Arial" w:hAnsi="Arial" w:cs="Arial"/>
          <w:color w:val="auto"/>
          <w:lang w:val="hr-HR"/>
        </w:rPr>
        <w:t>(2)</w:t>
      </w:r>
      <w:r w:rsidRPr="003F4DD7">
        <w:rPr>
          <w:rFonts w:ascii="Arial" w:hAnsi="Arial" w:cs="Arial"/>
          <w:color w:val="auto"/>
          <w:lang w:val="hr-HR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Poslovnika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Predstavničkog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doma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Parlamenta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Federacije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Bosne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i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Hercegovine</w:t>
      </w:r>
      <w:proofErr w:type="spellEnd"/>
      <w:r w:rsidRPr="003F4DD7">
        <w:rPr>
          <w:rFonts w:ascii="Arial" w:hAnsi="Arial" w:cs="Arial"/>
          <w:color w:val="auto"/>
        </w:rPr>
        <w:t xml:space="preserve"> (“</w:t>
      </w:r>
      <w:proofErr w:type="spellStart"/>
      <w:r w:rsidRPr="003F4DD7">
        <w:rPr>
          <w:rFonts w:ascii="Arial" w:hAnsi="Arial" w:cs="Arial"/>
          <w:color w:val="auto"/>
        </w:rPr>
        <w:t>Službene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novine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r w:rsidRPr="003F4DD7">
        <w:rPr>
          <w:rFonts w:ascii="Arial" w:hAnsi="Arial" w:cs="Arial"/>
          <w:color w:val="auto"/>
          <w:lang w:val="hr-HR"/>
        </w:rPr>
        <w:t>Federacije BiH“, br. 69/07 i 2/08) i</w:t>
      </w:r>
      <w:r w:rsidRPr="003F4DD7">
        <w:rPr>
          <w:rFonts w:ascii="Arial" w:hAnsi="Arial" w:cs="Arial"/>
          <w:color w:val="auto"/>
        </w:rPr>
        <w:t xml:space="preserve"> </w:t>
      </w:r>
      <w:r w:rsidRPr="003F4DD7">
        <w:rPr>
          <w:rFonts w:ascii="Arial" w:hAnsi="Arial" w:cs="Arial"/>
          <w:color w:val="auto"/>
          <w:lang w:val="hr-HR"/>
        </w:rPr>
        <w:t xml:space="preserve">člana 186. stav </w:t>
      </w:r>
      <w:r w:rsidR="003F4DD7">
        <w:rPr>
          <w:rFonts w:ascii="Arial" w:hAnsi="Arial" w:cs="Arial"/>
          <w:color w:val="auto"/>
          <w:lang w:val="hr-HR"/>
        </w:rPr>
        <w:t>(2)</w:t>
      </w:r>
      <w:r w:rsidRPr="003F4DD7">
        <w:rPr>
          <w:rFonts w:ascii="Arial" w:hAnsi="Arial" w:cs="Arial"/>
          <w:color w:val="auto"/>
          <w:lang w:val="hr-HR"/>
        </w:rPr>
        <w:t xml:space="preserve"> Poslovnika o radu Doma naroda Parlamenta Federacije Bosne i Hercegovine </w:t>
      </w:r>
      <w:r w:rsidRPr="003F4DD7">
        <w:rPr>
          <w:rFonts w:ascii="Arial" w:hAnsi="Arial" w:cs="Arial"/>
          <w:color w:val="auto"/>
        </w:rPr>
        <w:t>(“</w:t>
      </w:r>
      <w:proofErr w:type="spellStart"/>
      <w:r w:rsidRPr="003F4DD7">
        <w:rPr>
          <w:rFonts w:ascii="Arial" w:hAnsi="Arial" w:cs="Arial"/>
          <w:color w:val="auto"/>
        </w:rPr>
        <w:t>Službene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proofErr w:type="spellStart"/>
      <w:r w:rsidRPr="003F4DD7">
        <w:rPr>
          <w:rFonts w:ascii="Arial" w:hAnsi="Arial" w:cs="Arial"/>
          <w:color w:val="auto"/>
        </w:rPr>
        <w:t>novine</w:t>
      </w:r>
      <w:proofErr w:type="spellEnd"/>
      <w:r w:rsidRPr="003F4DD7">
        <w:rPr>
          <w:rFonts w:ascii="Arial" w:hAnsi="Arial" w:cs="Arial"/>
          <w:color w:val="auto"/>
        </w:rPr>
        <w:t xml:space="preserve"> </w:t>
      </w:r>
      <w:r w:rsidRPr="003F4DD7">
        <w:rPr>
          <w:rFonts w:ascii="Arial" w:hAnsi="Arial" w:cs="Arial"/>
          <w:color w:val="auto"/>
          <w:lang w:val="hr-HR"/>
        </w:rPr>
        <w:t xml:space="preserve">Federacije BiH“ br. 27/03 i 21/09). </w:t>
      </w:r>
    </w:p>
    <w:p w:rsidR="003F4DD7" w:rsidRDefault="003F4DD7" w:rsidP="003F4DD7">
      <w:pPr>
        <w:spacing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3F4DD7" w:rsidRPr="003F4DD7" w:rsidRDefault="003F4DD7" w:rsidP="003F4DD7">
      <w:pPr>
        <w:spacing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Ustavni sud Bosne i Hercegovine je u više slučajeva utvrdio povredu prava na suđenje u razumnom roku te je naložio provođenje generalnih mjera kao što je uvođenje preventivnog pravnog lijeka koji se odnosi na dužinu postupka. U konkretnim slučajevima utvrđena je i naknada štet</w:t>
      </w:r>
      <w:r w:rsidRPr="003F4DD7">
        <w:rPr>
          <w:rFonts w:ascii="Arial" w:hAnsi="Arial" w:cs="Arial"/>
          <w:sz w:val="24"/>
          <w:szCs w:val="24"/>
          <w:lang w:val="sr-Cyrl-BA"/>
        </w:rPr>
        <w:t>е</w:t>
      </w:r>
      <w:r w:rsidRPr="003F4DD7">
        <w:rPr>
          <w:rFonts w:ascii="Arial" w:hAnsi="Arial" w:cs="Arial"/>
          <w:sz w:val="24"/>
          <w:szCs w:val="24"/>
        </w:rPr>
        <w:t xml:space="preserve"> podnosiocima apelacija koje su pale na teret odgovarajućeg kantonalnog odnosno Budžeta Federacije Bosne i Hercegovine. Istovremeno ukazujemo da u ovakvim predmetima i Evropski sud za ljudska prava utvrđuje naknadu štete. Ovakvim zakonskim rješenjem osigurat će se mehanizam preventivnog pravnog lijeka a istovremeno smanjiti rashodi na strani navedenih budžeta obzirom da je kriterij utvrđivanja visine naknade štete propisan odredbom člana 18. ovog zakonskog </w:t>
      </w:r>
      <w:r>
        <w:rPr>
          <w:rFonts w:ascii="Arial" w:hAnsi="Arial" w:cs="Arial"/>
          <w:sz w:val="24"/>
          <w:szCs w:val="24"/>
        </w:rPr>
        <w:t>prijedloga</w:t>
      </w:r>
      <w:r w:rsidRPr="003F4DD7">
        <w:rPr>
          <w:rFonts w:ascii="Arial" w:hAnsi="Arial" w:cs="Arial"/>
          <w:sz w:val="24"/>
          <w:szCs w:val="24"/>
        </w:rPr>
        <w:t xml:space="preserve"> značajno niži u odnosu na praksu Ustavnog suda Bosne i Hercegovine, a posebno u odnosu na</w:t>
      </w:r>
      <w:r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sz w:val="24"/>
          <w:szCs w:val="24"/>
        </w:rPr>
        <w:t xml:space="preserve">praksu Evropskog suda za ljudska prava, čime će se ublažiti finansijske posljedice po navedene budžete. </w:t>
      </w:r>
    </w:p>
    <w:p w:rsidR="00312C1F" w:rsidRPr="003F4DD7" w:rsidRDefault="00312C1F" w:rsidP="003F4DD7">
      <w:pPr>
        <w:spacing w:line="240" w:lineRule="auto"/>
        <w:rPr>
          <w:rStyle w:val="Zhlavie1"/>
          <w:b/>
          <w:sz w:val="24"/>
          <w:szCs w:val="24"/>
        </w:rPr>
      </w:pPr>
    </w:p>
    <w:p w:rsidR="00312C1F" w:rsidRPr="003F4DD7" w:rsidRDefault="00312C1F" w:rsidP="003F4DD7">
      <w:pPr>
        <w:spacing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3F4DD7">
        <w:rPr>
          <w:rFonts w:ascii="Arial" w:eastAsia="Times New Roman" w:hAnsi="Arial" w:cs="Arial"/>
          <w:b/>
          <w:sz w:val="24"/>
          <w:szCs w:val="24"/>
          <w:lang w:eastAsia="hr-HR"/>
        </w:rPr>
        <w:br w:type="page"/>
      </w: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lastRenderedPageBreak/>
        <w:t>Z A K O N</w:t>
      </w: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O ZAŠTITI PRAVA NA SUĐENJE U RAZUMNOM ROKU</w:t>
      </w:r>
    </w:p>
    <w:p w:rsidR="00450585" w:rsidRPr="003F4DD7" w:rsidRDefault="00450585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3F4DD7" w:rsidRDefault="003F4DD7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I. OSNOVNE ODREDBE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BF1941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1.</w:t>
      </w:r>
      <w:r w:rsidR="00BF1941" w:rsidRPr="003F4DD7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DF3FD0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(Predmet zakona)</w:t>
      </w: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F3FD0" w:rsidRPr="003F4DD7" w:rsidRDefault="008F1DCD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ab/>
      </w:r>
      <w:r w:rsidR="00DF3FD0" w:rsidRPr="003F4DD7">
        <w:rPr>
          <w:rFonts w:ascii="Arial" w:hAnsi="Arial" w:cs="Arial"/>
          <w:sz w:val="24"/>
          <w:szCs w:val="24"/>
        </w:rPr>
        <w:t xml:space="preserve">Ovim zakonom propisuju se način, </w:t>
      </w:r>
      <w:r w:rsidR="00BF1941" w:rsidRPr="003F4DD7">
        <w:rPr>
          <w:rFonts w:ascii="Arial" w:hAnsi="Arial" w:cs="Arial"/>
          <w:sz w:val="24"/>
          <w:szCs w:val="24"/>
        </w:rPr>
        <w:t>uvjeti</w:t>
      </w:r>
      <w:r w:rsidR="00DF3FD0" w:rsidRPr="003F4DD7">
        <w:rPr>
          <w:rFonts w:ascii="Arial" w:hAnsi="Arial" w:cs="Arial"/>
          <w:sz w:val="24"/>
          <w:szCs w:val="24"/>
        </w:rPr>
        <w:t xml:space="preserve"> i pos</w:t>
      </w:r>
      <w:r w:rsidR="000C6C15">
        <w:rPr>
          <w:rFonts w:ascii="Arial" w:hAnsi="Arial" w:cs="Arial"/>
          <w:sz w:val="24"/>
          <w:szCs w:val="24"/>
        </w:rPr>
        <w:t xml:space="preserve">tupak zaštite prava na suđenje </w:t>
      </w:r>
      <w:r w:rsidR="00DF3FD0" w:rsidRPr="003F4DD7">
        <w:rPr>
          <w:rFonts w:ascii="Arial" w:hAnsi="Arial" w:cs="Arial"/>
          <w:sz w:val="24"/>
          <w:szCs w:val="24"/>
        </w:rPr>
        <w:t xml:space="preserve">u razumnom roku </w:t>
      </w:r>
      <w:r w:rsidR="006E7A27" w:rsidRPr="003F4DD7">
        <w:rPr>
          <w:rFonts w:ascii="Arial" w:hAnsi="Arial" w:cs="Arial"/>
          <w:sz w:val="24"/>
          <w:szCs w:val="24"/>
        </w:rPr>
        <w:t>u sudskim postupcima</w:t>
      </w:r>
      <w:r w:rsidR="00DF3FD0" w:rsidRPr="003F4DD7">
        <w:rPr>
          <w:rFonts w:ascii="Arial" w:hAnsi="Arial" w:cs="Arial"/>
          <w:sz w:val="24"/>
          <w:szCs w:val="24"/>
        </w:rPr>
        <w:t xml:space="preserve"> koji se vod</w:t>
      </w:r>
      <w:r w:rsidR="006E7A27" w:rsidRPr="003F4DD7">
        <w:rPr>
          <w:rFonts w:ascii="Arial" w:hAnsi="Arial" w:cs="Arial"/>
          <w:sz w:val="24"/>
          <w:szCs w:val="24"/>
        </w:rPr>
        <w:t>e</w:t>
      </w:r>
      <w:r w:rsidR="00DF3FD0" w:rsidRPr="003F4DD7">
        <w:rPr>
          <w:rFonts w:ascii="Arial" w:hAnsi="Arial" w:cs="Arial"/>
          <w:sz w:val="24"/>
          <w:szCs w:val="24"/>
        </w:rPr>
        <w:t xml:space="preserve"> pred </w:t>
      </w:r>
      <w:r w:rsidR="00BF1941" w:rsidRPr="003F4DD7">
        <w:rPr>
          <w:rFonts w:ascii="Arial" w:hAnsi="Arial" w:cs="Arial"/>
          <w:sz w:val="24"/>
          <w:szCs w:val="24"/>
        </w:rPr>
        <w:t xml:space="preserve">nadležnim </w:t>
      </w:r>
      <w:r w:rsidR="00450585" w:rsidRPr="003F4DD7">
        <w:rPr>
          <w:rFonts w:ascii="Arial" w:hAnsi="Arial" w:cs="Arial"/>
          <w:sz w:val="24"/>
          <w:szCs w:val="24"/>
        </w:rPr>
        <w:t>s</w:t>
      </w:r>
      <w:r w:rsidR="00DF3FD0" w:rsidRPr="003F4DD7">
        <w:rPr>
          <w:rFonts w:ascii="Arial" w:hAnsi="Arial" w:cs="Arial"/>
          <w:sz w:val="24"/>
          <w:szCs w:val="24"/>
        </w:rPr>
        <w:t xml:space="preserve">udom </w:t>
      </w:r>
      <w:r w:rsidR="00450585" w:rsidRPr="003F4DD7">
        <w:rPr>
          <w:rFonts w:ascii="Arial" w:hAnsi="Arial" w:cs="Arial"/>
          <w:sz w:val="24"/>
          <w:szCs w:val="24"/>
        </w:rPr>
        <w:t xml:space="preserve">u Federaciji </w:t>
      </w:r>
      <w:r w:rsidR="00DF3FD0" w:rsidRPr="003F4DD7">
        <w:rPr>
          <w:rFonts w:ascii="Arial" w:hAnsi="Arial" w:cs="Arial"/>
          <w:sz w:val="24"/>
          <w:szCs w:val="24"/>
        </w:rPr>
        <w:t>Bosne i Hercegovine (u daljem tekstu</w:t>
      </w:r>
      <w:r w:rsidRPr="003F4DD7">
        <w:rPr>
          <w:rFonts w:ascii="Arial" w:hAnsi="Arial" w:cs="Arial"/>
          <w:sz w:val="24"/>
          <w:szCs w:val="24"/>
        </w:rPr>
        <w:t>: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  <w:r w:rsidR="00450585" w:rsidRPr="003F4DD7">
        <w:rPr>
          <w:rFonts w:ascii="Arial" w:hAnsi="Arial" w:cs="Arial"/>
          <w:sz w:val="24"/>
          <w:szCs w:val="24"/>
        </w:rPr>
        <w:t>s</w:t>
      </w:r>
      <w:r w:rsidR="00BF1941" w:rsidRPr="003F4DD7">
        <w:rPr>
          <w:rFonts w:ascii="Arial" w:hAnsi="Arial" w:cs="Arial"/>
          <w:sz w:val="24"/>
          <w:szCs w:val="24"/>
        </w:rPr>
        <w:t>ud</w:t>
      </w:r>
      <w:r w:rsidR="00DF3FD0" w:rsidRPr="003F4DD7">
        <w:rPr>
          <w:rFonts w:ascii="Arial" w:hAnsi="Arial" w:cs="Arial"/>
          <w:sz w:val="24"/>
          <w:szCs w:val="24"/>
        </w:rPr>
        <w:t>)</w:t>
      </w:r>
      <w:r w:rsidR="00E84DEC" w:rsidRPr="003F4DD7">
        <w:rPr>
          <w:rFonts w:ascii="Arial" w:hAnsi="Arial" w:cs="Arial"/>
          <w:sz w:val="24"/>
          <w:szCs w:val="24"/>
        </w:rPr>
        <w:t>.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</w:p>
    <w:p w:rsidR="008F1DCD" w:rsidRPr="003F4DD7" w:rsidRDefault="008F1DCD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F1941" w:rsidRPr="003F4DD7" w:rsidRDefault="00F6159A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t>Član</w:t>
      </w:r>
      <w:r w:rsidR="00E84DEC" w:rsidRPr="003F4DD7">
        <w:rPr>
          <w:rFonts w:ascii="Arial" w:hAnsi="Arial" w:cs="Arial"/>
          <w:b/>
          <w:sz w:val="24"/>
          <w:szCs w:val="24"/>
        </w:rPr>
        <w:t xml:space="preserve"> 2.</w:t>
      </w:r>
      <w:r w:rsidR="00BF1941" w:rsidRPr="003F4DD7">
        <w:rPr>
          <w:rFonts w:ascii="Arial" w:hAnsi="Arial" w:cs="Arial"/>
          <w:b/>
          <w:sz w:val="24"/>
          <w:szCs w:val="24"/>
        </w:rPr>
        <w:t xml:space="preserve"> </w:t>
      </w:r>
    </w:p>
    <w:p w:rsidR="00BF1941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t>(Svrha zakona)</w:t>
      </w:r>
    </w:p>
    <w:p w:rsidR="00F6159A" w:rsidRPr="003F4DD7" w:rsidRDefault="00F6159A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6159A" w:rsidRPr="003F4DD7" w:rsidRDefault="008F1DCD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ab/>
      </w:r>
      <w:r w:rsidR="00F6159A" w:rsidRPr="003F4DD7">
        <w:rPr>
          <w:rFonts w:ascii="Arial" w:hAnsi="Arial" w:cs="Arial"/>
          <w:sz w:val="24"/>
          <w:szCs w:val="24"/>
        </w:rPr>
        <w:t xml:space="preserve">Svrha ovog zakona </w:t>
      </w:r>
      <w:r w:rsidR="005F110E" w:rsidRPr="003F4DD7">
        <w:rPr>
          <w:rFonts w:ascii="Arial" w:hAnsi="Arial" w:cs="Arial"/>
          <w:sz w:val="24"/>
          <w:szCs w:val="24"/>
        </w:rPr>
        <w:t>jeste da spriječi nastajanje povrede prava na suđenje u razumnom roku i</w:t>
      </w:r>
      <w:r w:rsidR="00BF1941" w:rsidRPr="003F4DD7">
        <w:rPr>
          <w:rFonts w:ascii="Arial" w:hAnsi="Arial" w:cs="Arial"/>
          <w:sz w:val="24"/>
          <w:szCs w:val="24"/>
        </w:rPr>
        <w:t xml:space="preserve"> </w:t>
      </w:r>
      <w:r w:rsidR="00E50204" w:rsidRPr="003F4DD7">
        <w:rPr>
          <w:rFonts w:ascii="Arial" w:hAnsi="Arial" w:cs="Arial"/>
          <w:sz w:val="24"/>
          <w:szCs w:val="24"/>
        </w:rPr>
        <w:t xml:space="preserve">pruži sudsku zaštitu </w:t>
      </w:r>
      <w:r w:rsidR="005F110E" w:rsidRPr="003F4DD7">
        <w:rPr>
          <w:rFonts w:ascii="Arial" w:hAnsi="Arial" w:cs="Arial"/>
          <w:sz w:val="24"/>
          <w:szCs w:val="24"/>
        </w:rPr>
        <w:t xml:space="preserve">u slučaju povrede tog prava. </w:t>
      </w:r>
    </w:p>
    <w:p w:rsidR="00CD7834" w:rsidRPr="003F4DD7" w:rsidRDefault="00CD7834" w:rsidP="000C6C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t>Član 3.</w:t>
      </w:r>
    </w:p>
    <w:p w:rsidR="00BF1941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t>(Rodna ravnopravnost i diskriminacija)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6159A" w:rsidRPr="003F4DD7" w:rsidRDefault="00DA570B" w:rsidP="000C6C1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Pravo na zaštitu prava na suđenje u razumnom roku pod </w:t>
      </w:r>
      <w:r w:rsidR="008F1DCD" w:rsidRPr="003F4DD7">
        <w:rPr>
          <w:rFonts w:ascii="Arial" w:hAnsi="Arial" w:cs="Arial"/>
          <w:sz w:val="24"/>
          <w:szCs w:val="24"/>
        </w:rPr>
        <w:t>uvjetima</w:t>
      </w:r>
      <w:r w:rsidR="000C6C15"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sz w:val="24"/>
          <w:szCs w:val="24"/>
        </w:rPr>
        <w:t xml:space="preserve">propisanim ovim zakonom imaju sve osobe bez diskriminacije po bilo kom osnovu </w:t>
      </w:r>
      <w:r w:rsidR="00312C1F" w:rsidRPr="003F4DD7">
        <w:rPr>
          <w:rFonts w:ascii="Arial" w:hAnsi="Arial" w:cs="Arial"/>
          <w:sz w:val="24"/>
          <w:szCs w:val="24"/>
        </w:rPr>
        <w:t>u skladu sa</w:t>
      </w:r>
      <w:r w:rsidRPr="003F4DD7">
        <w:rPr>
          <w:rFonts w:ascii="Arial" w:hAnsi="Arial" w:cs="Arial"/>
          <w:sz w:val="24"/>
          <w:szCs w:val="24"/>
        </w:rPr>
        <w:t xml:space="preserve"> Zakon</w:t>
      </w:r>
      <w:r w:rsidR="00312C1F" w:rsidRPr="003F4DD7">
        <w:rPr>
          <w:rFonts w:ascii="Arial" w:hAnsi="Arial" w:cs="Arial"/>
          <w:sz w:val="24"/>
          <w:szCs w:val="24"/>
        </w:rPr>
        <w:t>om</w:t>
      </w:r>
      <w:r w:rsidRPr="003F4DD7">
        <w:rPr>
          <w:rFonts w:ascii="Arial" w:hAnsi="Arial" w:cs="Arial"/>
          <w:sz w:val="24"/>
          <w:szCs w:val="24"/>
        </w:rPr>
        <w:t xml:space="preserve"> o zabrani diskriminacije </w:t>
      </w:r>
      <w:r w:rsidR="006A2D76" w:rsidRPr="003F4DD7">
        <w:rPr>
          <w:rFonts w:ascii="Arial" w:hAnsi="Arial" w:cs="Arial"/>
          <w:sz w:val="24"/>
          <w:szCs w:val="24"/>
        </w:rPr>
        <w:t>(„Službeni glasnik BiH“, br. 59/09 i 66/16)</w:t>
      </w:r>
      <w:r w:rsidRPr="003F4DD7">
        <w:rPr>
          <w:rFonts w:ascii="Arial" w:hAnsi="Arial" w:cs="Arial"/>
          <w:sz w:val="24"/>
          <w:szCs w:val="24"/>
        </w:rPr>
        <w:t>.</w:t>
      </w:r>
    </w:p>
    <w:p w:rsidR="00BF1941" w:rsidRPr="003F4DD7" w:rsidRDefault="00BF1941" w:rsidP="003F4DD7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DA570B" w:rsidRPr="003F4DD7" w:rsidRDefault="00DA570B" w:rsidP="000C6C15">
      <w:pPr>
        <w:pStyle w:val="BodyText"/>
        <w:numPr>
          <w:ilvl w:val="0"/>
          <w:numId w:val="1"/>
        </w:numPr>
        <w:spacing w:after="0"/>
        <w:jc w:val="both"/>
        <w:rPr>
          <w:rFonts w:cs="Arial"/>
          <w:noProof/>
        </w:rPr>
      </w:pPr>
      <w:r w:rsidRPr="003F4DD7">
        <w:rPr>
          <w:rFonts w:cs="Arial"/>
          <w:noProof/>
        </w:rPr>
        <w:t>Izr</w:t>
      </w:r>
      <w:r w:rsidR="00C14DAE" w:rsidRPr="003F4DD7">
        <w:rPr>
          <w:rFonts w:cs="Arial"/>
          <w:noProof/>
        </w:rPr>
        <w:t xml:space="preserve">azi koji su </w:t>
      </w:r>
      <w:r w:rsidRPr="003F4DD7">
        <w:rPr>
          <w:rFonts w:cs="Arial"/>
          <w:noProof/>
        </w:rPr>
        <w:t xml:space="preserve">dati u jednom gramatičkom rodu u ovom zakonu, bez diskriminacije odnose se i na muškarce i na žene. </w:t>
      </w: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</w:t>
      </w:r>
      <w:r w:rsidR="00A46E46" w:rsidRPr="003F4DD7">
        <w:rPr>
          <w:rFonts w:ascii="Arial" w:hAnsi="Arial" w:cs="Arial"/>
          <w:b/>
          <w:bCs/>
          <w:sz w:val="24"/>
          <w:szCs w:val="24"/>
        </w:rPr>
        <w:t xml:space="preserve"> 4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BF1941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(Imaoci prava na suđenje u razumnom roku)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2E6FA6" w:rsidRPr="003F4DD7" w:rsidRDefault="008F1DCD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ab/>
      </w:r>
      <w:r w:rsidR="00E84DEC" w:rsidRPr="003F4DD7">
        <w:rPr>
          <w:rFonts w:ascii="Arial" w:hAnsi="Arial" w:cs="Arial"/>
          <w:sz w:val="24"/>
          <w:szCs w:val="24"/>
        </w:rPr>
        <w:t>S</w:t>
      </w:r>
      <w:r w:rsidR="00C0308B" w:rsidRPr="003F4DD7">
        <w:rPr>
          <w:rFonts w:ascii="Arial" w:hAnsi="Arial" w:cs="Arial"/>
          <w:sz w:val="24"/>
          <w:szCs w:val="24"/>
        </w:rPr>
        <w:t xml:space="preserve">tranka </w:t>
      </w:r>
      <w:r w:rsidR="00DF3FD0" w:rsidRPr="003F4DD7">
        <w:rPr>
          <w:rFonts w:ascii="Arial" w:hAnsi="Arial" w:cs="Arial"/>
          <w:sz w:val="24"/>
          <w:szCs w:val="24"/>
        </w:rPr>
        <w:t xml:space="preserve">u </w:t>
      </w:r>
      <w:r w:rsidR="00C0308B" w:rsidRPr="003F4DD7">
        <w:rPr>
          <w:rFonts w:ascii="Arial" w:hAnsi="Arial" w:cs="Arial"/>
          <w:sz w:val="24"/>
          <w:szCs w:val="24"/>
        </w:rPr>
        <w:t>sudskom postupku</w:t>
      </w:r>
      <w:r w:rsidR="00E84DEC" w:rsidRPr="003F4DD7">
        <w:rPr>
          <w:rFonts w:ascii="Arial" w:hAnsi="Arial" w:cs="Arial"/>
          <w:sz w:val="24"/>
          <w:szCs w:val="24"/>
        </w:rPr>
        <w:t xml:space="preserve"> koja smatra da nadležni sud nije odlučio u razumnom roku o njenom p</w:t>
      </w:r>
      <w:r w:rsidR="00C14DAE" w:rsidRPr="003F4DD7">
        <w:rPr>
          <w:rFonts w:ascii="Arial" w:hAnsi="Arial" w:cs="Arial"/>
          <w:sz w:val="24"/>
          <w:szCs w:val="24"/>
        </w:rPr>
        <w:t xml:space="preserve">ravu ili obavezi ili </w:t>
      </w:r>
      <w:r w:rsidR="00E84DEC" w:rsidRPr="003F4DD7">
        <w:rPr>
          <w:rFonts w:ascii="Arial" w:hAnsi="Arial" w:cs="Arial"/>
          <w:sz w:val="24"/>
          <w:szCs w:val="24"/>
        </w:rPr>
        <w:t>optužbi</w:t>
      </w:r>
      <w:r w:rsidR="00C14DAE" w:rsidRPr="003F4DD7">
        <w:rPr>
          <w:rFonts w:ascii="Arial" w:hAnsi="Arial" w:cs="Arial"/>
          <w:sz w:val="24"/>
          <w:szCs w:val="24"/>
        </w:rPr>
        <w:t xml:space="preserve"> </w:t>
      </w:r>
      <w:r w:rsidR="00E84DEC" w:rsidRPr="003F4DD7">
        <w:rPr>
          <w:rFonts w:ascii="Arial" w:hAnsi="Arial" w:cs="Arial"/>
          <w:sz w:val="24"/>
          <w:szCs w:val="24"/>
        </w:rPr>
        <w:t>za krivično djelo, ima pravo na sudsku zaštitu shodno odredbama ovog zakona.</w:t>
      </w:r>
    </w:p>
    <w:p w:rsidR="00DF3FD0" w:rsidRPr="003F4DD7" w:rsidRDefault="00DF3FD0" w:rsidP="000C6C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 xml:space="preserve">Član </w:t>
      </w:r>
      <w:r w:rsidR="00A46E46" w:rsidRPr="003F4DD7">
        <w:rPr>
          <w:rFonts w:ascii="Arial" w:hAnsi="Arial" w:cs="Arial"/>
          <w:b/>
          <w:bCs/>
          <w:sz w:val="24"/>
          <w:szCs w:val="24"/>
        </w:rPr>
        <w:t>5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A46E46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(Pravna sredstva kojima se štiti pravo na suđenje u razumnom roku)</w:t>
      </w:r>
    </w:p>
    <w:p w:rsidR="00BF1941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954F4F" w:rsidP="000C6C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(1) </w:t>
      </w:r>
      <w:r w:rsidR="00DF3FD0" w:rsidRPr="003F4DD7">
        <w:rPr>
          <w:rFonts w:ascii="Arial" w:hAnsi="Arial" w:cs="Arial"/>
          <w:sz w:val="24"/>
          <w:szCs w:val="24"/>
        </w:rPr>
        <w:t>Pravna sredstva kojima se štiti pravo na suđenje u razumnom roku jesu:</w:t>
      </w:r>
    </w:p>
    <w:p w:rsidR="00DF3FD0" w:rsidRPr="003F4DD7" w:rsidRDefault="009A495B" w:rsidP="000C6C1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zahtjev za</w:t>
      </w:r>
      <w:r w:rsidR="002E6FA6" w:rsidRPr="003F4DD7">
        <w:rPr>
          <w:rFonts w:ascii="Arial" w:hAnsi="Arial" w:cs="Arial"/>
          <w:sz w:val="24"/>
          <w:szCs w:val="24"/>
        </w:rPr>
        <w:t xml:space="preserve"> zaštitu prav</w:t>
      </w:r>
      <w:r w:rsidR="00BF1941" w:rsidRPr="003F4DD7">
        <w:rPr>
          <w:rFonts w:ascii="Arial" w:hAnsi="Arial" w:cs="Arial"/>
          <w:sz w:val="24"/>
          <w:szCs w:val="24"/>
        </w:rPr>
        <w:t>a</w:t>
      </w:r>
      <w:r w:rsidR="002E6FA6" w:rsidRPr="003F4DD7">
        <w:rPr>
          <w:rFonts w:ascii="Arial" w:hAnsi="Arial" w:cs="Arial"/>
          <w:sz w:val="24"/>
          <w:szCs w:val="24"/>
        </w:rPr>
        <w:t xml:space="preserve"> na suđenje u razumnom roku</w:t>
      </w:r>
      <w:r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 xml:space="preserve">(u daljem tekstu: </w:t>
      </w:r>
      <w:r w:rsidRPr="003F4DD7">
        <w:rPr>
          <w:rFonts w:ascii="Arial" w:hAnsi="Arial" w:cs="Arial"/>
          <w:sz w:val="24"/>
          <w:szCs w:val="24"/>
        </w:rPr>
        <w:t>zahtjev</w:t>
      </w:r>
      <w:r w:rsidR="00DF3FD0" w:rsidRPr="003F4DD7">
        <w:rPr>
          <w:rFonts w:ascii="Arial" w:hAnsi="Arial" w:cs="Arial"/>
          <w:sz w:val="24"/>
          <w:szCs w:val="24"/>
        </w:rPr>
        <w:t>);</w:t>
      </w:r>
    </w:p>
    <w:p w:rsidR="00DF3FD0" w:rsidRPr="003F4DD7" w:rsidRDefault="00D72297" w:rsidP="000C6C1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zahtjev za isplatu primjerene naknade zbog povrede prava na suđenje u razumnom roku</w:t>
      </w:r>
      <w:r w:rsidR="00312C1F" w:rsidRPr="003F4DD7">
        <w:rPr>
          <w:rFonts w:ascii="Arial" w:hAnsi="Arial" w:cs="Arial"/>
          <w:sz w:val="24"/>
          <w:szCs w:val="24"/>
        </w:rPr>
        <w:t>.</w:t>
      </w:r>
      <w:r w:rsidRPr="003F4DD7">
        <w:rPr>
          <w:rFonts w:ascii="Arial" w:hAnsi="Arial" w:cs="Arial"/>
          <w:sz w:val="24"/>
          <w:szCs w:val="24"/>
        </w:rPr>
        <w:t xml:space="preserve"> </w:t>
      </w:r>
    </w:p>
    <w:p w:rsidR="00D72297" w:rsidRPr="003F4DD7" w:rsidRDefault="00D72297" w:rsidP="000C6C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79CC" w:rsidRPr="003F4DD7" w:rsidRDefault="00954F4F" w:rsidP="000C6C15">
      <w:pPr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(2) </w:t>
      </w:r>
      <w:r w:rsidR="00D72297" w:rsidRPr="003F4DD7">
        <w:rPr>
          <w:rFonts w:ascii="Arial" w:hAnsi="Arial" w:cs="Arial"/>
          <w:sz w:val="24"/>
          <w:szCs w:val="24"/>
        </w:rPr>
        <w:t xml:space="preserve">Postupak odlučivanja o zahtjevima iz stava </w:t>
      </w:r>
      <w:r w:rsidR="008F1DCD" w:rsidRPr="003F4DD7">
        <w:rPr>
          <w:rFonts w:ascii="Arial" w:hAnsi="Arial" w:cs="Arial"/>
          <w:sz w:val="24"/>
          <w:szCs w:val="24"/>
        </w:rPr>
        <w:t>(</w:t>
      </w:r>
      <w:r w:rsidR="00D72297" w:rsidRPr="003F4DD7">
        <w:rPr>
          <w:rFonts w:ascii="Arial" w:hAnsi="Arial" w:cs="Arial"/>
          <w:sz w:val="24"/>
          <w:szCs w:val="24"/>
        </w:rPr>
        <w:t>1</w:t>
      </w:r>
      <w:r w:rsidR="008F1DCD" w:rsidRPr="003F4DD7">
        <w:rPr>
          <w:rFonts w:ascii="Arial" w:hAnsi="Arial" w:cs="Arial"/>
          <w:sz w:val="24"/>
          <w:szCs w:val="24"/>
        </w:rPr>
        <w:t>)</w:t>
      </w:r>
      <w:r w:rsidR="00D72297" w:rsidRPr="003F4DD7">
        <w:rPr>
          <w:rFonts w:ascii="Arial" w:hAnsi="Arial" w:cs="Arial"/>
          <w:sz w:val="24"/>
          <w:szCs w:val="24"/>
        </w:rPr>
        <w:t xml:space="preserve"> ovog člana provodi se uz odgovarajuću primjenu pravila o vanparničnom postupku, u pravilu bez održavanja ročišta.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lastRenderedPageBreak/>
        <w:t xml:space="preserve">Član </w:t>
      </w:r>
      <w:r w:rsidR="00A46E46" w:rsidRPr="003F4DD7">
        <w:rPr>
          <w:rFonts w:ascii="Arial" w:hAnsi="Arial" w:cs="Arial"/>
          <w:b/>
          <w:bCs/>
          <w:sz w:val="24"/>
          <w:szCs w:val="24"/>
        </w:rPr>
        <w:t>6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BF1941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(Mjerila za ocjenu trajanja suđenja u razumnom roku)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BF1941" w:rsidRPr="003F4DD7" w:rsidRDefault="008F1DCD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ab/>
      </w:r>
      <w:r w:rsidR="00DF3FD0" w:rsidRPr="003F4DD7">
        <w:rPr>
          <w:rFonts w:ascii="Arial" w:hAnsi="Arial" w:cs="Arial"/>
          <w:sz w:val="24"/>
          <w:szCs w:val="24"/>
        </w:rPr>
        <w:t>Pri odlučivanju o pravnim sredstvima kojima se štiti pravo na suđenje u</w:t>
      </w:r>
      <w:r w:rsidR="00A45569"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 xml:space="preserve">razumnom roku </w:t>
      </w:r>
      <w:r w:rsidR="00BF1941" w:rsidRPr="003F4DD7">
        <w:rPr>
          <w:rFonts w:ascii="Arial" w:hAnsi="Arial" w:cs="Arial"/>
          <w:sz w:val="24"/>
          <w:szCs w:val="24"/>
        </w:rPr>
        <w:t xml:space="preserve">garantirano </w:t>
      </w:r>
      <w:r w:rsidR="002E1A40" w:rsidRPr="003F4DD7">
        <w:rPr>
          <w:rFonts w:ascii="Arial" w:hAnsi="Arial" w:cs="Arial"/>
          <w:sz w:val="24"/>
          <w:szCs w:val="24"/>
        </w:rPr>
        <w:t>član</w:t>
      </w:r>
      <w:r w:rsidR="00BF1941" w:rsidRPr="003F4DD7">
        <w:rPr>
          <w:rFonts w:ascii="Arial" w:hAnsi="Arial" w:cs="Arial"/>
          <w:sz w:val="24"/>
          <w:szCs w:val="24"/>
        </w:rPr>
        <w:t>om</w:t>
      </w:r>
      <w:r w:rsidR="002E1A40" w:rsidRPr="003F4DD7">
        <w:rPr>
          <w:rFonts w:ascii="Arial" w:hAnsi="Arial" w:cs="Arial"/>
          <w:sz w:val="24"/>
          <w:szCs w:val="24"/>
        </w:rPr>
        <w:t xml:space="preserve"> II</w:t>
      </w:r>
      <w:r w:rsidR="007F733A" w:rsidRPr="003F4DD7">
        <w:rPr>
          <w:rFonts w:ascii="Arial" w:hAnsi="Arial" w:cs="Arial"/>
          <w:sz w:val="24"/>
          <w:szCs w:val="24"/>
        </w:rPr>
        <w:t>.</w:t>
      </w:r>
      <w:r w:rsidR="002E1A40" w:rsidRPr="003F4DD7">
        <w:rPr>
          <w:rFonts w:ascii="Arial" w:hAnsi="Arial" w:cs="Arial"/>
          <w:sz w:val="24"/>
          <w:szCs w:val="24"/>
        </w:rPr>
        <w:t xml:space="preserve">3 </w:t>
      </w:r>
      <w:r w:rsidR="007F733A" w:rsidRPr="003F4DD7">
        <w:rPr>
          <w:rFonts w:ascii="Arial" w:hAnsi="Arial" w:cs="Arial"/>
          <w:sz w:val="24"/>
          <w:szCs w:val="24"/>
        </w:rPr>
        <w:t>e</w:t>
      </w:r>
      <w:r w:rsidR="002E1A40" w:rsidRPr="003F4DD7">
        <w:rPr>
          <w:rFonts w:ascii="Arial" w:hAnsi="Arial" w:cs="Arial"/>
          <w:sz w:val="24"/>
          <w:szCs w:val="24"/>
        </w:rPr>
        <w:t>)</w:t>
      </w:r>
      <w:r w:rsidR="007F733A" w:rsidRPr="003F4DD7">
        <w:rPr>
          <w:rFonts w:ascii="Arial" w:hAnsi="Arial" w:cs="Arial"/>
          <w:sz w:val="24"/>
          <w:szCs w:val="24"/>
        </w:rPr>
        <w:t xml:space="preserve"> Ustava</w:t>
      </w:r>
      <w:r w:rsidR="00BF1941" w:rsidRPr="003F4DD7">
        <w:rPr>
          <w:rFonts w:ascii="Arial" w:hAnsi="Arial" w:cs="Arial"/>
          <w:sz w:val="24"/>
          <w:szCs w:val="24"/>
        </w:rPr>
        <w:t xml:space="preserve"> Bosne i Hercegovine</w:t>
      </w:r>
      <w:r w:rsidR="007F733A" w:rsidRPr="003F4DD7">
        <w:rPr>
          <w:rFonts w:ascii="Arial" w:hAnsi="Arial" w:cs="Arial"/>
          <w:sz w:val="24"/>
          <w:szCs w:val="24"/>
        </w:rPr>
        <w:t xml:space="preserve"> i član</w:t>
      </w:r>
      <w:r w:rsidR="00BF1941" w:rsidRPr="003F4DD7">
        <w:rPr>
          <w:rFonts w:ascii="Arial" w:hAnsi="Arial" w:cs="Arial"/>
          <w:sz w:val="24"/>
          <w:szCs w:val="24"/>
        </w:rPr>
        <w:t>om</w:t>
      </w:r>
      <w:r w:rsidR="007F733A" w:rsidRPr="003F4DD7">
        <w:rPr>
          <w:rFonts w:ascii="Arial" w:hAnsi="Arial" w:cs="Arial"/>
          <w:sz w:val="24"/>
          <w:szCs w:val="24"/>
        </w:rPr>
        <w:t xml:space="preserve"> 6. stav </w:t>
      </w:r>
      <w:r w:rsidRPr="003F4DD7">
        <w:rPr>
          <w:rFonts w:ascii="Arial" w:hAnsi="Arial" w:cs="Arial"/>
          <w:sz w:val="24"/>
          <w:szCs w:val="24"/>
        </w:rPr>
        <w:t>1</w:t>
      </w:r>
      <w:r w:rsidR="007F733A" w:rsidRPr="003F4DD7">
        <w:rPr>
          <w:rFonts w:ascii="Arial" w:hAnsi="Arial" w:cs="Arial"/>
          <w:sz w:val="24"/>
          <w:szCs w:val="24"/>
        </w:rPr>
        <w:t xml:space="preserve">. </w:t>
      </w:r>
      <w:r w:rsidR="006C5CF0" w:rsidRPr="003F4DD7">
        <w:rPr>
          <w:rFonts w:ascii="Arial" w:hAnsi="Arial" w:cs="Arial"/>
          <w:sz w:val="24"/>
          <w:szCs w:val="24"/>
        </w:rPr>
        <w:t>Evropske konvencije za zaštitu ljudskih prava i osnovnih sloboda</w:t>
      </w:r>
      <w:r w:rsidR="005E3107" w:rsidRPr="003F4DD7">
        <w:rPr>
          <w:rFonts w:ascii="Arial" w:hAnsi="Arial" w:cs="Arial"/>
          <w:sz w:val="24"/>
          <w:szCs w:val="24"/>
        </w:rPr>
        <w:t xml:space="preserve">, </w:t>
      </w:r>
      <w:r w:rsidR="00BF1941" w:rsidRPr="003F4DD7">
        <w:rPr>
          <w:rFonts w:ascii="Arial" w:hAnsi="Arial" w:cs="Arial"/>
          <w:sz w:val="24"/>
          <w:szCs w:val="24"/>
        </w:rPr>
        <w:t>uvažavajući standarde prava na pravično suđenje koje je utvrdio Evropski sud za ljudska prava i Ustavni sud Bosne i Hercegovine, uzimaju se u obzir</w:t>
      </w:r>
      <w:r w:rsidR="00984F74" w:rsidRPr="003F4DD7">
        <w:rPr>
          <w:rFonts w:ascii="Arial" w:hAnsi="Arial" w:cs="Arial"/>
          <w:sz w:val="24"/>
          <w:szCs w:val="24"/>
        </w:rPr>
        <w:t xml:space="preserve">: 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</w:p>
    <w:p w:rsidR="00BF1941" w:rsidRPr="003F4DD7" w:rsidRDefault="00DF3FD0" w:rsidP="003F4DD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složenost</w:t>
      </w:r>
      <w:r w:rsidR="00A45569" w:rsidRPr="003F4DD7">
        <w:rPr>
          <w:rFonts w:ascii="Arial" w:hAnsi="Arial" w:cs="Arial"/>
          <w:sz w:val="24"/>
          <w:szCs w:val="24"/>
        </w:rPr>
        <w:t xml:space="preserve"> </w:t>
      </w:r>
      <w:r w:rsidR="003C79CC" w:rsidRPr="003F4DD7">
        <w:rPr>
          <w:rFonts w:ascii="Arial" w:hAnsi="Arial" w:cs="Arial"/>
          <w:sz w:val="24"/>
          <w:szCs w:val="24"/>
        </w:rPr>
        <w:t>predmeta u činjeničnom i pravnom smislu</w:t>
      </w:r>
      <w:r w:rsidRPr="003F4DD7">
        <w:rPr>
          <w:rFonts w:ascii="Arial" w:hAnsi="Arial" w:cs="Arial"/>
          <w:sz w:val="24"/>
          <w:szCs w:val="24"/>
        </w:rPr>
        <w:t xml:space="preserve">, </w:t>
      </w:r>
    </w:p>
    <w:p w:rsidR="00BF1941" w:rsidRPr="003F4DD7" w:rsidRDefault="00BF1941" w:rsidP="003F4DD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aktivnost suda, </w:t>
      </w:r>
      <w:r w:rsidR="00312C1F" w:rsidRPr="003F4DD7">
        <w:rPr>
          <w:rFonts w:ascii="Arial" w:hAnsi="Arial" w:cs="Arial"/>
          <w:sz w:val="24"/>
          <w:szCs w:val="24"/>
        </w:rPr>
        <w:t>tužilaštva</w:t>
      </w:r>
      <w:r w:rsidRPr="003F4DD7">
        <w:rPr>
          <w:rFonts w:ascii="Arial" w:hAnsi="Arial" w:cs="Arial"/>
          <w:sz w:val="24"/>
          <w:szCs w:val="24"/>
        </w:rPr>
        <w:t xml:space="preserve"> i drugih organa</w:t>
      </w:r>
      <w:r w:rsidR="00373E18" w:rsidRPr="003F4DD7">
        <w:rPr>
          <w:rFonts w:ascii="Arial" w:hAnsi="Arial" w:cs="Arial"/>
          <w:sz w:val="24"/>
          <w:szCs w:val="24"/>
        </w:rPr>
        <w:t>,</w:t>
      </w:r>
    </w:p>
    <w:p w:rsidR="00BF1941" w:rsidRPr="003F4DD7" w:rsidRDefault="00BF1941" w:rsidP="003F4DD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ponašanje </w:t>
      </w:r>
      <w:r w:rsidR="00454C79" w:rsidRPr="003F4DD7">
        <w:rPr>
          <w:rFonts w:ascii="Arial" w:hAnsi="Arial" w:cs="Arial"/>
          <w:sz w:val="24"/>
          <w:szCs w:val="24"/>
        </w:rPr>
        <w:t>podnosioca pravnog sredstva</w:t>
      </w:r>
      <w:r w:rsidRPr="003F4DD7">
        <w:rPr>
          <w:rFonts w:ascii="Arial" w:hAnsi="Arial" w:cs="Arial"/>
          <w:sz w:val="24"/>
          <w:szCs w:val="24"/>
        </w:rPr>
        <w:t>,</w:t>
      </w:r>
    </w:p>
    <w:p w:rsidR="00BF1941" w:rsidRPr="003F4DD7" w:rsidRDefault="00BF1941" w:rsidP="003F4DD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značaj predmeta za </w:t>
      </w:r>
      <w:r w:rsidR="00454C79" w:rsidRPr="003F4DD7">
        <w:rPr>
          <w:rFonts w:ascii="Arial" w:hAnsi="Arial" w:cs="Arial"/>
          <w:sz w:val="24"/>
          <w:szCs w:val="24"/>
        </w:rPr>
        <w:t>podnosioca pravnog sredstva</w:t>
      </w:r>
      <w:r w:rsidRPr="003F4DD7">
        <w:rPr>
          <w:rFonts w:ascii="Arial" w:hAnsi="Arial" w:cs="Arial"/>
          <w:sz w:val="24"/>
          <w:szCs w:val="24"/>
        </w:rPr>
        <w:t xml:space="preserve"> i</w:t>
      </w:r>
    </w:p>
    <w:p w:rsidR="003C79CC" w:rsidRPr="003F4DD7" w:rsidRDefault="00BF1941" w:rsidP="003F4DD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zakonske odredbe o hitnosti postupka. </w:t>
      </w:r>
    </w:p>
    <w:p w:rsidR="00D918D4" w:rsidRPr="003F4DD7" w:rsidRDefault="00D918D4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7F733A" w:rsidRPr="003F4DD7" w:rsidRDefault="007F733A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</w:t>
      </w:r>
      <w:r w:rsidR="00A46E46" w:rsidRPr="003F4DD7">
        <w:rPr>
          <w:rFonts w:ascii="Arial" w:hAnsi="Arial" w:cs="Arial"/>
          <w:b/>
          <w:bCs/>
          <w:sz w:val="24"/>
          <w:szCs w:val="24"/>
        </w:rPr>
        <w:t xml:space="preserve"> 7</w:t>
      </w:r>
      <w:r w:rsidR="005E3107" w:rsidRPr="003F4DD7">
        <w:rPr>
          <w:rFonts w:ascii="Arial" w:hAnsi="Arial" w:cs="Arial"/>
          <w:b/>
          <w:bCs/>
          <w:sz w:val="24"/>
          <w:szCs w:val="24"/>
        </w:rPr>
        <w:t xml:space="preserve">. </w:t>
      </w:r>
    </w:p>
    <w:p w:rsidR="00BF1941" w:rsidRPr="003F4DD7" w:rsidRDefault="00BF1941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(Hitnost u postupanju)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7F733A" w:rsidRPr="003F4DD7" w:rsidRDefault="008F1DCD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3F4DD7">
        <w:rPr>
          <w:rFonts w:ascii="Arial" w:hAnsi="Arial" w:cs="Arial"/>
          <w:bCs/>
          <w:sz w:val="24"/>
          <w:szCs w:val="24"/>
        </w:rPr>
        <w:tab/>
      </w:r>
      <w:r w:rsidR="007F733A" w:rsidRPr="003F4DD7">
        <w:rPr>
          <w:rFonts w:ascii="Arial" w:hAnsi="Arial" w:cs="Arial"/>
          <w:bCs/>
          <w:sz w:val="24"/>
          <w:szCs w:val="24"/>
        </w:rPr>
        <w:t>Postupci u kojima se štiti pravo na suđenje u razumnom roku su hitni i imaju prvenstvo u odlučivanju.</w:t>
      </w:r>
    </w:p>
    <w:p w:rsidR="00D2487F" w:rsidRPr="003F4DD7" w:rsidRDefault="00D2487F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7F733A" w:rsidRPr="003F4DD7" w:rsidRDefault="007F733A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II.</w:t>
      </w:r>
      <w:r w:rsidR="008B2D18" w:rsidRPr="003F4DD7">
        <w:rPr>
          <w:rFonts w:ascii="Arial" w:hAnsi="Arial" w:cs="Arial"/>
          <w:b/>
          <w:bCs/>
          <w:sz w:val="24"/>
          <w:szCs w:val="24"/>
        </w:rPr>
        <w:t xml:space="preserve"> ZAHTJEV ZA ZAŠTITU PRAVA NA SUĐENJE U RAZUMNOM ROKU</w:t>
      </w:r>
    </w:p>
    <w:p w:rsidR="00DF3FD0" w:rsidRPr="003F4DD7" w:rsidRDefault="00DF3FD0" w:rsidP="000C6C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 xml:space="preserve">Član </w:t>
      </w:r>
      <w:r w:rsidR="00684C3F" w:rsidRPr="003F4DD7">
        <w:rPr>
          <w:rFonts w:ascii="Arial" w:hAnsi="Arial" w:cs="Arial"/>
          <w:b/>
          <w:bCs/>
          <w:sz w:val="24"/>
          <w:szCs w:val="24"/>
        </w:rPr>
        <w:t>8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A46E46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(Pokretanje postupka)</w:t>
      </w:r>
    </w:p>
    <w:p w:rsidR="00454C79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AF6854" w:rsidRPr="003F4DD7" w:rsidRDefault="00AF6854" w:rsidP="000C6C1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Postupak u kome se štiti pravo na suđenje u razumnom roku počinje podnošenjem zahtjeva</w:t>
      </w:r>
      <w:r w:rsidR="004D01CB" w:rsidRPr="003F4DD7">
        <w:rPr>
          <w:rFonts w:ascii="Arial" w:hAnsi="Arial" w:cs="Arial"/>
          <w:sz w:val="24"/>
          <w:szCs w:val="24"/>
        </w:rPr>
        <w:t xml:space="preserve"> </w:t>
      </w:r>
      <w:r w:rsidR="00454C79" w:rsidRPr="003F4DD7">
        <w:rPr>
          <w:rFonts w:ascii="Arial" w:hAnsi="Arial" w:cs="Arial"/>
          <w:sz w:val="24"/>
          <w:szCs w:val="24"/>
        </w:rPr>
        <w:t xml:space="preserve">nadležnom </w:t>
      </w:r>
      <w:r w:rsidR="004D01CB" w:rsidRPr="003F4DD7">
        <w:rPr>
          <w:rFonts w:ascii="Arial" w:hAnsi="Arial" w:cs="Arial"/>
          <w:sz w:val="24"/>
          <w:szCs w:val="24"/>
        </w:rPr>
        <w:t>sudu pred kojim se vodi postupak iz člana 1. ovog zakona</w:t>
      </w:r>
      <w:r w:rsidRPr="003F4DD7">
        <w:rPr>
          <w:rFonts w:ascii="Arial" w:hAnsi="Arial" w:cs="Arial"/>
          <w:sz w:val="24"/>
          <w:szCs w:val="24"/>
        </w:rPr>
        <w:t>.</w:t>
      </w:r>
    </w:p>
    <w:p w:rsidR="004D01CB" w:rsidRPr="003F4DD7" w:rsidRDefault="004D01CB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F3FD0" w:rsidRPr="003F4DD7" w:rsidRDefault="00AF6854" w:rsidP="003F4DD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Zahtjev</w:t>
      </w:r>
      <w:r w:rsidR="00CC30B9" w:rsidRPr="003F4DD7">
        <w:rPr>
          <w:rFonts w:ascii="Arial" w:hAnsi="Arial" w:cs="Arial"/>
          <w:sz w:val="24"/>
          <w:szCs w:val="24"/>
        </w:rPr>
        <w:t xml:space="preserve"> </w:t>
      </w:r>
      <w:r w:rsidR="00E12B74" w:rsidRPr="003F4DD7">
        <w:rPr>
          <w:rFonts w:ascii="Arial" w:hAnsi="Arial" w:cs="Arial"/>
          <w:sz w:val="24"/>
          <w:szCs w:val="24"/>
        </w:rPr>
        <w:t xml:space="preserve">se može podnijeti </w:t>
      </w:r>
      <w:r w:rsidR="00DF3FD0" w:rsidRPr="003F4DD7">
        <w:rPr>
          <w:rFonts w:ascii="Arial" w:hAnsi="Arial" w:cs="Arial"/>
          <w:sz w:val="24"/>
          <w:szCs w:val="24"/>
        </w:rPr>
        <w:t xml:space="preserve">dok se postupak </w:t>
      </w:r>
      <w:r w:rsidR="00E12B74" w:rsidRPr="003F4DD7">
        <w:rPr>
          <w:rFonts w:ascii="Arial" w:hAnsi="Arial" w:cs="Arial"/>
          <w:sz w:val="24"/>
          <w:szCs w:val="24"/>
        </w:rPr>
        <w:t xml:space="preserve">iz člana 1. ovog zakona </w:t>
      </w:r>
      <w:r w:rsidR="00DF3FD0" w:rsidRPr="003F4DD7">
        <w:rPr>
          <w:rFonts w:ascii="Arial" w:hAnsi="Arial" w:cs="Arial"/>
          <w:sz w:val="24"/>
          <w:szCs w:val="24"/>
        </w:rPr>
        <w:t>ne okonča.</w:t>
      </w:r>
    </w:p>
    <w:p w:rsidR="00DF3FD0" w:rsidRPr="003F4DD7" w:rsidRDefault="00DF3FD0" w:rsidP="000C6C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 xml:space="preserve">Član </w:t>
      </w:r>
      <w:r w:rsidR="00684C3F" w:rsidRPr="003F4DD7">
        <w:rPr>
          <w:rFonts w:ascii="Arial" w:hAnsi="Arial" w:cs="Arial"/>
          <w:b/>
          <w:bCs/>
          <w:sz w:val="24"/>
          <w:szCs w:val="24"/>
        </w:rPr>
        <w:t>9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984F74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(Sadrž</w:t>
      </w:r>
      <w:r w:rsidR="00312C1F" w:rsidRPr="003F4DD7">
        <w:rPr>
          <w:rFonts w:ascii="Arial" w:hAnsi="Arial" w:cs="Arial"/>
          <w:b/>
          <w:bCs/>
          <w:sz w:val="24"/>
          <w:szCs w:val="24"/>
        </w:rPr>
        <w:t>aj</w:t>
      </w:r>
      <w:r w:rsidRPr="003F4DD7">
        <w:rPr>
          <w:rFonts w:ascii="Arial" w:hAnsi="Arial" w:cs="Arial"/>
          <w:b/>
          <w:bCs/>
          <w:sz w:val="24"/>
          <w:szCs w:val="24"/>
        </w:rPr>
        <w:t xml:space="preserve"> zahtjeva)</w:t>
      </w:r>
    </w:p>
    <w:p w:rsidR="00454C79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E3107" w:rsidRPr="003F4DD7" w:rsidRDefault="006903C0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Zahtjev treba </w:t>
      </w:r>
      <w:r w:rsidR="00DF3FD0" w:rsidRPr="003F4DD7">
        <w:rPr>
          <w:rFonts w:ascii="Arial" w:hAnsi="Arial" w:cs="Arial"/>
          <w:sz w:val="24"/>
          <w:szCs w:val="24"/>
        </w:rPr>
        <w:t>sadrž</w:t>
      </w:r>
      <w:r w:rsidR="00761F95" w:rsidRPr="003F4DD7">
        <w:rPr>
          <w:rFonts w:ascii="Arial" w:hAnsi="Arial" w:cs="Arial"/>
          <w:sz w:val="24"/>
          <w:szCs w:val="24"/>
        </w:rPr>
        <w:t>avat</w:t>
      </w:r>
      <w:r w:rsidR="00DF3FD0" w:rsidRPr="003F4DD7">
        <w:rPr>
          <w:rFonts w:ascii="Arial" w:hAnsi="Arial" w:cs="Arial"/>
          <w:sz w:val="24"/>
          <w:szCs w:val="24"/>
        </w:rPr>
        <w:t>i</w:t>
      </w:r>
      <w:r w:rsidR="005E3107" w:rsidRPr="003F4DD7">
        <w:rPr>
          <w:rFonts w:ascii="Arial" w:hAnsi="Arial" w:cs="Arial"/>
          <w:sz w:val="24"/>
          <w:szCs w:val="24"/>
        </w:rPr>
        <w:t>:</w:t>
      </w:r>
    </w:p>
    <w:p w:rsidR="00DF3FD0" w:rsidRPr="003F4DD7" w:rsidRDefault="006A2D76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a</w:t>
      </w:r>
      <w:r w:rsidR="00DF3FD0" w:rsidRPr="003F4DD7">
        <w:rPr>
          <w:rFonts w:ascii="Arial" w:hAnsi="Arial" w:cs="Arial"/>
          <w:sz w:val="24"/>
          <w:szCs w:val="24"/>
        </w:rPr>
        <w:t xml:space="preserve">) </w:t>
      </w:r>
      <w:r w:rsidR="00312C1F" w:rsidRPr="003F4DD7">
        <w:rPr>
          <w:rFonts w:ascii="Arial" w:hAnsi="Arial" w:cs="Arial"/>
          <w:sz w:val="24"/>
          <w:szCs w:val="24"/>
        </w:rPr>
        <w:t>osobno</w:t>
      </w:r>
      <w:r w:rsidR="00DF3FD0" w:rsidRPr="003F4DD7">
        <w:rPr>
          <w:rFonts w:ascii="Arial" w:hAnsi="Arial" w:cs="Arial"/>
          <w:sz w:val="24"/>
          <w:szCs w:val="24"/>
        </w:rPr>
        <w:t xml:space="preserve"> ili poslovno ime stranke i njeno prebivalište, boravište ili s</w:t>
      </w:r>
      <w:r w:rsidR="00A45569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edište;</w:t>
      </w:r>
    </w:p>
    <w:p w:rsidR="00DF3FD0" w:rsidRPr="003F4DD7" w:rsidRDefault="006A2D76" w:rsidP="000C6C15">
      <w:pPr>
        <w:autoSpaceDE w:val="0"/>
        <w:autoSpaceDN w:val="0"/>
        <w:adjustRightInd w:val="0"/>
        <w:spacing w:after="0" w:line="240" w:lineRule="auto"/>
        <w:ind w:left="270" w:hanging="27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b</w:t>
      </w:r>
      <w:r w:rsidR="00DF3FD0" w:rsidRPr="003F4DD7">
        <w:rPr>
          <w:rFonts w:ascii="Arial" w:hAnsi="Arial" w:cs="Arial"/>
          <w:sz w:val="24"/>
          <w:szCs w:val="24"/>
        </w:rPr>
        <w:t xml:space="preserve">) </w:t>
      </w:r>
      <w:r w:rsidR="00312C1F" w:rsidRPr="003F4DD7">
        <w:rPr>
          <w:rFonts w:ascii="Arial" w:hAnsi="Arial" w:cs="Arial"/>
          <w:sz w:val="24"/>
          <w:szCs w:val="24"/>
        </w:rPr>
        <w:t>osobno</w:t>
      </w:r>
      <w:r w:rsidR="00DF3FD0" w:rsidRPr="003F4DD7">
        <w:rPr>
          <w:rFonts w:ascii="Arial" w:hAnsi="Arial" w:cs="Arial"/>
          <w:sz w:val="24"/>
          <w:szCs w:val="24"/>
        </w:rPr>
        <w:t xml:space="preserve"> ili poslovno ime zastupnika ili punomoćnika stranke i njegovo</w:t>
      </w:r>
      <w:r w:rsidR="00984F74"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>prebivalište, boravište ili s</w:t>
      </w:r>
      <w:r w:rsidR="00A45569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edište;</w:t>
      </w:r>
    </w:p>
    <w:p w:rsidR="00DF3FD0" w:rsidRPr="003F4DD7" w:rsidRDefault="006A2D76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c</w:t>
      </w:r>
      <w:r w:rsidR="00DF3FD0" w:rsidRPr="003F4DD7">
        <w:rPr>
          <w:rFonts w:ascii="Arial" w:hAnsi="Arial" w:cs="Arial"/>
          <w:sz w:val="24"/>
          <w:szCs w:val="24"/>
        </w:rPr>
        <w:t>) naziv suda pred kojim se vodi postupak;</w:t>
      </w:r>
    </w:p>
    <w:p w:rsidR="00DF3FD0" w:rsidRPr="003F4DD7" w:rsidRDefault="006A2D76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d</w:t>
      </w:r>
      <w:r w:rsidR="00DF3FD0" w:rsidRPr="003F4DD7">
        <w:rPr>
          <w:rFonts w:ascii="Arial" w:hAnsi="Arial" w:cs="Arial"/>
          <w:sz w:val="24"/>
          <w:szCs w:val="24"/>
        </w:rPr>
        <w:t>) poslovni broj sudskog predmeta</w:t>
      </w:r>
      <w:r w:rsidR="005E3107" w:rsidRPr="003F4DD7">
        <w:rPr>
          <w:rFonts w:ascii="Arial" w:hAnsi="Arial" w:cs="Arial"/>
          <w:sz w:val="24"/>
          <w:szCs w:val="24"/>
        </w:rPr>
        <w:t>;</w:t>
      </w:r>
    </w:p>
    <w:p w:rsidR="00DF3FD0" w:rsidRPr="003F4DD7" w:rsidRDefault="006A2D76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e</w:t>
      </w:r>
      <w:r w:rsidR="00DF3FD0" w:rsidRPr="003F4DD7">
        <w:rPr>
          <w:rFonts w:ascii="Arial" w:hAnsi="Arial" w:cs="Arial"/>
          <w:sz w:val="24"/>
          <w:szCs w:val="24"/>
        </w:rPr>
        <w:t>) vr</w:t>
      </w:r>
      <w:r w:rsidR="00A45569" w:rsidRPr="003F4DD7">
        <w:rPr>
          <w:rFonts w:ascii="Arial" w:hAnsi="Arial" w:cs="Arial"/>
          <w:sz w:val="24"/>
          <w:szCs w:val="24"/>
        </w:rPr>
        <w:t>ij</w:t>
      </w:r>
      <w:r w:rsidR="00DF3FD0" w:rsidRPr="003F4DD7">
        <w:rPr>
          <w:rFonts w:ascii="Arial" w:hAnsi="Arial" w:cs="Arial"/>
          <w:sz w:val="24"/>
          <w:szCs w:val="24"/>
        </w:rPr>
        <w:t>eme trajanja postupka</w:t>
      </w:r>
      <w:r w:rsidR="005E3107" w:rsidRPr="003F4DD7">
        <w:rPr>
          <w:rFonts w:ascii="Arial" w:hAnsi="Arial" w:cs="Arial"/>
          <w:sz w:val="24"/>
          <w:szCs w:val="24"/>
        </w:rPr>
        <w:t>;</w:t>
      </w:r>
    </w:p>
    <w:p w:rsidR="00DF3FD0" w:rsidRPr="003F4DD7" w:rsidRDefault="006A2D76" w:rsidP="000C6C15">
      <w:pPr>
        <w:autoSpaceDE w:val="0"/>
        <w:autoSpaceDN w:val="0"/>
        <w:adjustRightInd w:val="0"/>
        <w:spacing w:after="0" w:line="240" w:lineRule="auto"/>
        <w:ind w:left="270" w:hanging="27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f</w:t>
      </w:r>
      <w:r w:rsidR="00DF3FD0" w:rsidRPr="003F4DD7">
        <w:rPr>
          <w:rFonts w:ascii="Arial" w:hAnsi="Arial" w:cs="Arial"/>
          <w:sz w:val="24"/>
          <w:szCs w:val="24"/>
        </w:rPr>
        <w:t>) podatke o predmetu suđenja koji ukazuju na to da sud nepotrebno kasni s</w:t>
      </w:r>
      <w:r w:rsidR="005E3107"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>odlučivanjem;</w:t>
      </w:r>
    </w:p>
    <w:p w:rsidR="00DF3FD0" w:rsidRPr="003F4DD7" w:rsidRDefault="006A2D76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g</w:t>
      </w:r>
      <w:r w:rsidR="00DF3FD0" w:rsidRPr="003F4DD7">
        <w:rPr>
          <w:rFonts w:ascii="Arial" w:hAnsi="Arial" w:cs="Arial"/>
          <w:sz w:val="24"/>
          <w:szCs w:val="24"/>
        </w:rPr>
        <w:t>) svojeručni potpis stranke ili zastupnika ili punomoćnika stranke.</w:t>
      </w:r>
    </w:p>
    <w:p w:rsidR="00A46E46" w:rsidRPr="003F4DD7" w:rsidRDefault="00A46E46" w:rsidP="000C6C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 xml:space="preserve">Član </w:t>
      </w:r>
      <w:r w:rsidR="00684C3F" w:rsidRPr="003F4DD7">
        <w:rPr>
          <w:rFonts w:ascii="Arial" w:hAnsi="Arial" w:cs="Arial"/>
          <w:b/>
          <w:bCs/>
          <w:sz w:val="24"/>
          <w:szCs w:val="24"/>
        </w:rPr>
        <w:t>10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454C79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(Odlučivanje o zahtjevu)</w:t>
      </w: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E46949" w:rsidRPr="000C6C15" w:rsidRDefault="00684C3F" w:rsidP="003F4DD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O </w:t>
      </w:r>
      <w:r w:rsidR="005E3107" w:rsidRPr="003F4DD7">
        <w:rPr>
          <w:rFonts w:ascii="Arial" w:hAnsi="Arial" w:cs="Arial"/>
          <w:sz w:val="24"/>
          <w:szCs w:val="24"/>
        </w:rPr>
        <w:t>zahtjevu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sz w:val="24"/>
          <w:szCs w:val="24"/>
        </w:rPr>
        <w:t xml:space="preserve">odlučuje </w:t>
      </w:r>
      <w:r w:rsidR="00DF3FD0" w:rsidRPr="003F4DD7">
        <w:rPr>
          <w:rFonts w:ascii="Arial" w:hAnsi="Arial" w:cs="Arial"/>
          <w:sz w:val="24"/>
          <w:szCs w:val="24"/>
        </w:rPr>
        <w:t>preds</w:t>
      </w:r>
      <w:r w:rsidR="00CC4A1E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ednik suda</w:t>
      </w:r>
      <w:r w:rsidR="00454C79" w:rsidRPr="003F4DD7">
        <w:rPr>
          <w:rFonts w:ascii="Arial" w:hAnsi="Arial" w:cs="Arial"/>
          <w:sz w:val="24"/>
          <w:szCs w:val="24"/>
        </w:rPr>
        <w:t xml:space="preserve">. </w:t>
      </w:r>
    </w:p>
    <w:p w:rsidR="00E46949" w:rsidRPr="003F4DD7" w:rsidRDefault="00E46949" w:rsidP="000C6C1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lastRenderedPageBreak/>
        <w:t>Predsjednik suda godišnjim rasporedom poslova može odrediti jednog ili više sudija da pored njega vode postupak ili odlučuju o zahtjevu.</w:t>
      </w:r>
    </w:p>
    <w:p w:rsidR="004D01CB" w:rsidRPr="003F4DD7" w:rsidRDefault="004D01CB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D01CB" w:rsidRPr="003F4DD7" w:rsidRDefault="004D01CB" w:rsidP="003F4DD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Usmena rasprava se ne održava.</w:t>
      </w:r>
    </w:p>
    <w:p w:rsidR="004D01CB" w:rsidRPr="003F4DD7" w:rsidRDefault="004D01CB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D01CB" w:rsidRPr="003F4DD7" w:rsidRDefault="004D01CB" w:rsidP="000C6C1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Rješenje o zahtjevu ne smije da utiče na činjenična i pravna pitanja koja su predmet suđenja.</w:t>
      </w:r>
    </w:p>
    <w:p w:rsidR="004D01CB" w:rsidRPr="003F4DD7" w:rsidRDefault="004D01CB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D01CB" w:rsidRPr="003F4DD7" w:rsidRDefault="004D01CB" w:rsidP="003F4DD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Rješenje kojim se usvaja ili odbija zahtjev mora biti obrazloženo.</w:t>
      </w:r>
    </w:p>
    <w:p w:rsidR="00CC4A1E" w:rsidRPr="003F4DD7" w:rsidRDefault="00CC4A1E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84C3F" w:rsidRPr="003F4DD7" w:rsidRDefault="00E46949" w:rsidP="000C6C1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630" w:hanging="27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Rješenje o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  <w:r w:rsidR="00684C3F" w:rsidRPr="003F4DD7">
        <w:rPr>
          <w:rFonts w:ascii="Arial" w:hAnsi="Arial" w:cs="Arial"/>
          <w:sz w:val="24"/>
          <w:szCs w:val="24"/>
        </w:rPr>
        <w:t>zahtjevu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sz w:val="24"/>
          <w:szCs w:val="24"/>
        </w:rPr>
        <w:t xml:space="preserve">se mora donijeti </w:t>
      </w:r>
      <w:r w:rsidR="00DF3FD0" w:rsidRPr="003F4DD7">
        <w:rPr>
          <w:rFonts w:ascii="Arial" w:hAnsi="Arial" w:cs="Arial"/>
          <w:sz w:val="24"/>
          <w:szCs w:val="24"/>
        </w:rPr>
        <w:t xml:space="preserve">u roku od </w:t>
      </w:r>
      <w:r w:rsidR="00E97311" w:rsidRPr="003F4DD7">
        <w:rPr>
          <w:rFonts w:ascii="Arial" w:hAnsi="Arial" w:cs="Arial"/>
          <w:sz w:val="24"/>
          <w:szCs w:val="24"/>
        </w:rPr>
        <w:t xml:space="preserve">60 dana </w:t>
      </w:r>
      <w:r w:rsidR="00DF3FD0" w:rsidRPr="003F4DD7">
        <w:rPr>
          <w:rFonts w:ascii="Arial" w:hAnsi="Arial" w:cs="Arial"/>
          <w:sz w:val="24"/>
          <w:szCs w:val="24"/>
        </w:rPr>
        <w:t>od</w:t>
      </w:r>
      <w:r w:rsidR="00E97311"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 xml:space="preserve">dana prijema </w:t>
      </w:r>
      <w:r w:rsidR="00684C3F" w:rsidRPr="003F4DD7">
        <w:rPr>
          <w:rFonts w:ascii="Arial" w:hAnsi="Arial" w:cs="Arial"/>
          <w:sz w:val="24"/>
          <w:szCs w:val="24"/>
        </w:rPr>
        <w:t>zahtjeva.</w:t>
      </w:r>
    </w:p>
    <w:p w:rsidR="008D2A6F" w:rsidRPr="003F4DD7" w:rsidRDefault="008D2A6F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 xml:space="preserve">Član </w:t>
      </w:r>
      <w:r w:rsidR="00684C3F" w:rsidRPr="003F4DD7">
        <w:rPr>
          <w:rFonts w:ascii="Arial" w:hAnsi="Arial" w:cs="Arial"/>
          <w:b/>
          <w:bCs/>
          <w:sz w:val="24"/>
          <w:szCs w:val="24"/>
        </w:rPr>
        <w:t>11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454C79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(Odlučivanje o zahtjevu bez ispitnog postupka)</w:t>
      </w:r>
    </w:p>
    <w:p w:rsidR="00CC4A1E" w:rsidRPr="003F4DD7" w:rsidRDefault="00CC4A1E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F3FD0" w:rsidRPr="003F4DD7" w:rsidRDefault="00785828" w:rsidP="000C6C1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Zahtjev </w:t>
      </w:r>
      <w:r w:rsidR="00DF3FD0" w:rsidRPr="003F4DD7">
        <w:rPr>
          <w:rFonts w:ascii="Arial" w:hAnsi="Arial" w:cs="Arial"/>
          <w:sz w:val="24"/>
          <w:szCs w:val="24"/>
        </w:rPr>
        <w:t xml:space="preserve">se odbacuje </w:t>
      </w:r>
      <w:r w:rsidR="00916493" w:rsidRPr="003F4DD7">
        <w:rPr>
          <w:rFonts w:ascii="Arial" w:hAnsi="Arial" w:cs="Arial"/>
          <w:sz w:val="24"/>
          <w:szCs w:val="24"/>
        </w:rPr>
        <w:t xml:space="preserve">bez ispitnog postupka </w:t>
      </w:r>
      <w:r w:rsidR="00DF3FD0" w:rsidRPr="003F4DD7">
        <w:rPr>
          <w:rFonts w:ascii="Arial" w:hAnsi="Arial" w:cs="Arial"/>
          <w:sz w:val="24"/>
          <w:szCs w:val="24"/>
        </w:rPr>
        <w:t xml:space="preserve">ako odsustvo nekog elementa </w:t>
      </w:r>
      <w:r w:rsidRPr="003F4DD7">
        <w:rPr>
          <w:rFonts w:ascii="Arial" w:hAnsi="Arial" w:cs="Arial"/>
          <w:sz w:val="24"/>
          <w:szCs w:val="24"/>
        </w:rPr>
        <w:t xml:space="preserve">zahtjeva </w:t>
      </w:r>
      <w:r w:rsidR="00454C79" w:rsidRPr="003F4DD7">
        <w:rPr>
          <w:rFonts w:ascii="Arial" w:hAnsi="Arial" w:cs="Arial"/>
          <w:sz w:val="24"/>
          <w:szCs w:val="24"/>
        </w:rPr>
        <w:t xml:space="preserve">iz člana 9. ovog zakona </w:t>
      </w:r>
      <w:r w:rsidR="00DF3FD0" w:rsidRPr="003F4DD7">
        <w:rPr>
          <w:rFonts w:ascii="Arial" w:hAnsi="Arial" w:cs="Arial"/>
          <w:sz w:val="24"/>
          <w:szCs w:val="24"/>
        </w:rPr>
        <w:t>onemogućav</w:t>
      </w:r>
      <w:r w:rsidR="00916493" w:rsidRPr="003F4DD7">
        <w:rPr>
          <w:rFonts w:ascii="Arial" w:hAnsi="Arial" w:cs="Arial"/>
          <w:sz w:val="24"/>
          <w:szCs w:val="24"/>
        </w:rPr>
        <w:t xml:space="preserve">a da se po njemu postupa ili </w:t>
      </w:r>
      <w:r w:rsidR="00DF3FD0" w:rsidRPr="003F4DD7">
        <w:rPr>
          <w:rFonts w:ascii="Arial" w:hAnsi="Arial" w:cs="Arial"/>
          <w:sz w:val="24"/>
          <w:szCs w:val="24"/>
        </w:rPr>
        <w:t xml:space="preserve">ako je </w:t>
      </w:r>
      <w:r w:rsidRPr="003F4DD7">
        <w:rPr>
          <w:rFonts w:ascii="Arial" w:hAnsi="Arial" w:cs="Arial"/>
          <w:sz w:val="24"/>
          <w:szCs w:val="24"/>
        </w:rPr>
        <w:t xml:space="preserve">zahtjev </w:t>
      </w:r>
      <w:r w:rsidR="00DF3FD0" w:rsidRPr="003F4DD7">
        <w:rPr>
          <w:rFonts w:ascii="Arial" w:hAnsi="Arial" w:cs="Arial"/>
          <w:sz w:val="24"/>
          <w:szCs w:val="24"/>
        </w:rPr>
        <w:t>podn</w:t>
      </w:r>
      <w:r w:rsidR="00582F40" w:rsidRPr="003F4DD7">
        <w:rPr>
          <w:rFonts w:ascii="Arial" w:hAnsi="Arial" w:cs="Arial"/>
          <w:sz w:val="24"/>
          <w:szCs w:val="24"/>
        </w:rPr>
        <w:t>ij</w:t>
      </w:r>
      <w:r w:rsidR="00DF3FD0" w:rsidRPr="003F4DD7">
        <w:rPr>
          <w:rFonts w:ascii="Arial" w:hAnsi="Arial" w:cs="Arial"/>
          <w:sz w:val="24"/>
          <w:szCs w:val="24"/>
        </w:rPr>
        <w:t>el</w:t>
      </w:r>
      <w:r w:rsidR="00605DEE" w:rsidRPr="003F4DD7">
        <w:rPr>
          <w:rFonts w:ascii="Arial" w:hAnsi="Arial" w:cs="Arial"/>
          <w:sz w:val="24"/>
          <w:szCs w:val="24"/>
        </w:rPr>
        <w:t>a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  <w:r w:rsidR="00454C79" w:rsidRPr="003F4DD7">
        <w:rPr>
          <w:rFonts w:ascii="Arial" w:hAnsi="Arial" w:cs="Arial"/>
          <w:sz w:val="24"/>
          <w:szCs w:val="24"/>
        </w:rPr>
        <w:t>neovlašten</w:t>
      </w:r>
      <w:r w:rsidR="00605DEE" w:rsidRPr="003F4DD7">
        <w:rPr>
          <w:rFonts w:ascii="Arial" w:hAnsi="Arial" w:cs="Arial"/>
          <w:sz w:val="24"/>
          <w:szCs w:val="24"/>
        </w:rPr>
        <w:t>a</w:t>
      </w:r>
      <w:r w:rsidR="00582F40" w:rsidRPr="003F4DD7">
        <w:rPr>
          <w:rFonts w:ascii="Arial" w:hAnsi="Arial" w:cs="Arial"/>
          <w:sz w:val="24"/>
          <w:szCs w:val="24"/>
        </w:rPr>
        <w:t xml:space="preserve"> </w:t>
      </w:r>
      <w:r w:rsidR="00605DEE" w:rsidRPr="003F4DD7">
        <w:rPr>
          <w:rFonts w:ascii="Arial" w:hAnsi="Arial" w:cs="Arial"/>
          <w:sz w:val="24"/>
          <w:szCs w:val="24"/>
        </w:rPr>
        <w:t>osoba</w:t>
      </w:r>
      <w:r w:rsidR="00916493" w:rsidRPr="003F4DD7">
        <w:rPr>
          <w:rFonts w:ascii="Arial" w:hAnsi="Arial" w:cs="Arial"/>
          <w:sz w:val="24"/>
          <w:szCs w:val="24"/>
        </w:rPr>
        <w:t xml:space="preserve">. </w:t>
      </w:r>
      <w:r w:rsidR="00DF3FD0" w:rsidRPr="003F4DD7">
        <w:rPr>
          <w:rFonts w:ascii="Arial" w:hAnsi="Arial" w:cs="Arial"/>
          <w:sz w:val="24"/>
          <w:szCs w:val="24"/>
        </w:rPr>
        <w:t>Protiv r</w:t>
      </w:r>
      <w:r w:rsidR="00582F40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 xml:space="preserve">ešenja o odbacivanju </w:t>
      </w:r>
      <w:r w:rsidR="00684C3F" w:rsidRPr="003F4DD7">
        <w:rPr>
          <w:rFonts w:ascii="Arial" w:hAnsi="Arial" w:cs="Arial"/>
          <w:sz w:val="24"/>
          <w:szCs w:val="24"/>
        </w:rPr>
        <w:t xml:space="preserve">zahtjeva </w:t>
      </w:r>
      <w:r w:rsidR="00DF3FD0" w:rsidRPr="003F4DD7">
        <w:rPr>
          <w:rFonts w:ascii="Arial" w:hAnsi="Arial" w:cs="Arial"/>
          <w:sz w:val="24"/>
          <w:szCs w:val="24"/>
        </w:rPr>
        <w:t>nije dozvoljena</w:t>
      </w:r>
      <w:r w:rsidR="00582F40"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>žalba.</w:t>
      </w:r>
    </w:p>
    <w:p w:rsidR="00CC4A1E" w:rsidRPr="003F4DD7" w:rsidRDefault="00CC4A1E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F3FD0" w:rsidRPr="003F4DD7" w:rsidRDefault="00684C3F" w:rsidP="000C6C1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Zahtjev </w:t>
      </w:r>
      <w:r w:rsidR="00DF3FD0" w:rsidRPr="003F4DD7">
        <w:rPr>
          <w:rFonts w:ascii="Arial" w:hAnsi="Arial" w:cs="Arial"/>
          <w:sz w:val="24"/>
          <w:szCs w:val="24"/>
        </w:rPr>
        <w:t>se odbija bez ispitnog postupka</w:t>
      </w:r>
      <w:r w:rsidR="00916493" w:rsidRPr="003F4DD7">
        <w:rPr>
          <w:rFonts w:ascii="Arial" w:hAnsi="Arial" w:cs="Arial"/>
          <w:sz w:val="24"/>
          <w:szCs w:val="24"/>
        </w:rPr>
        <w:t xml:space="preserve"> i</w:t>
      </w:r>
      <w:r w:rsidR="00DF3FD0" w:rsidRPr="003F4DD7">
        <w:rPr>
          <w:rFonts w:ascii="Arial" w:hAnsi="Arial" w:cs="Arial"/>
          <w:sz w:val="24"/>
          <w:szCs w:val="24"/>
        </w:rPr>
        <w:t xml:space="preserve"> ako je, s obzirom na trajanje</w:t>
      </w:r>
      <w:r w:rsidR="00582F40"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>postupka koje je navedeno u prigovoru, očigledno neosnovan.</w:t>
      </w:r>
    </w:p>
    <w:p w:rsidR="00DF3FD0" w:rsidRPr="003F4DD7" w:rsidRDefault="00DF3FD0" w:rsidP="000C6C1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450585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 xml:space="preserve">Član </w:t>
      </w:r>
      <w:r w:rsidR="00684C3F" w:rsidRPr="003F4DD7">
        <w:rPr>
          <w:rFonts w:ascii="Arial" w:hAnsi="Arial" w:cs="Arial"/>
          <w:b/>
          <w:bCs/>
          <w:sz w:val="24"/>
          <w:szCs w:val="24"/>
        </w:rPr>
        <w:t>12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A46E46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(Ispitni postupak)</w:t>
      </w:r>
    </w:p>
    <w:p w:rsidR="00454C79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8D7830" w:rsidRPr="003F4DD7" w:rsidRDefault="008D7830" w:rsidP="000C6C1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P</w:t>
      </w:r>
      <w:r w:rsidR="00DF3FD0" w:rsidRPr="003F4DD7">
        <w:rPr>
          <w:rFonts w:ascii="Arial" w:hAnsi="Arial" w:cs="Arial"/>
          <w:sz w:val="24"/>
          <w:szCs w:val="24"/>
        </w:rPr>
        <w:t>reds</w:t>
      </w:r>
      <w:r w:rsidR="005E6D3A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ednik suda</w:t>
      </w:r>
      <w:r w:rsidR="005E6D3A" w:rsidRPr="003F4DD7"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sz w:val="24"/>
          <w:szCs w:val="24"/>
        </w:rPr>
        <w:t xml:space="preserve">u roku od 15 dana od </w:t>
      </w:r>
      <w:r w:rsidR="003B3A69" w:rsidRPr="003F4DD7">
        <w:rPr>
          <w:rFonts w:ascii="Arial" w:hAnsi="Arial" w:cs="Arial"/>
          <w:sz w:val="24"/>
          <w:szCs w:val="24"/>
          <w:lang w:val="bs-Latn-BA"/>
        </w:rPr>
        <w:t xml:space="preserve">dana </w:t>
      </w:r>
      <w:r w:rsidRPr="003F4DD7">
        <w:rPr>
          <w:rFonts w:ascii="Arial" w:hAnsi="Arial" w:cs="Arial"/>
          <w:sz w:val="24"/>
          <w:szCs w:val="24"/>
        </w:rPr>
        <w:t xml:space="preserve">prijema </w:t>
      </w:r>
      <w:r w:rsidR="00454C79" w:rsidRPr="003F4DD7">
        <w:rPr>
          <w:rFonts w:ascii="Arial" w:hAnsi="Arial" w:cs="Arial"/>
          <w:sz w:val="24"/>
          <w:szCs w:val="24"/>
        </w:rPr>
        <w:t>zahtjeva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sz w:val="24"/>
          <w:szCs w:val="24"/>
        </w:rPr>
        <w:t>zatraži</w:t>
      </w:r>
      <w:r w:rsidR="00454C79" w:rsidRPr="003F4DD7">
        <w:rPr>
          <w:rFonts w:ascii="Arial" w:hAnsi="Arial" w:cs="Arial"/>
          <w:sz w:val="24"/>
          <w:szCs w:val="24"/>
        </w:rPr>
        <w:t xml:space="preserve">t </w:t>
      </w:r>
      <w:r w:rsidRPr="003F4DD7">
        <w:rPr>
          <w:rFonts w:ascii="Arial" w:hAnsi="Arial" w:cs="Arial"/>
          <w:sz w:val="24"/>
          <w:szCs w:val="24"/>
        </w:rPr>
        <w:t xml:space="preserve">će </w:t>
      </w:r>
      <w:r w:rsidR="00DF3FD0" w:rsidRPr="003F4DD7">
        <w:rPr>
          <w:rFonts w:ascii="Arial" w:hAnsi="Arial" w:cs="Arial"/>
          <w:sz w:val="24"/>
          <w:szCs w:val="24"/>
        </w:rPr>
        <w:t>od sudije</w:t>
      </w:r>
      <w:r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>ili</w:t>
      </w:r>
      <w:r w:rsidR="005E6D3A"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>preds</w:t>
      </w:r>
      <w:r w:rsidR="005E6D3A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ednika v</w:t>
      </w:r>
      <w:r w:rsidR="005E6D3A" w:rsidRPr="003F4DD7">
        <w:rPr>
          <w:rFonts w:ascii="Arial" w:hAnsi="Arial" w:cs="Arial"/>
          <w:sz w:val="24"/>
          <w:szCs w:val="24"/>
        </w:rPr>
        <w:t>ij</w:t>
      </w:r>
      <w:r w:rsidR="00DF3FD0" w:rsidRPr="003F4DD7">
        <w:rPr>
          <w:rFonts w:ascii="Arial" w:hAnsi="Arial" w:cs="Arial"/>
          <w:sz w:val="24"/>
          <w:szCs w:val="24"/>
        </w:rPr>
        <w:t>eća (u daljem tekstu: sudija)</w:t>
      </w:r>
      <w:r w:rsidRPr="003F4DD7">
        <w:rPr>
          <w:rFonts w:ascii="Arial" w:hAnsi="Arial" w:cs="Arial"/>
          <w:sz w:val="24"/>
          <w:szCs w:val="24"/>
        </w:rPr>
        <w:t xml:space="preserve"> koji postupa u predmetu </w:t>
      </w:r>
      <w:r w:rsidR="00DF3FD0" w:rsidRPr="003F4DD7">
        <w:rPr>
          <w:rFonts w:ascii="Arial" w:hAnsi="Arial" w:cs="Arial"/>
          <w:sz w:val="24"/>
          <w:szCs w:val="24"/>
        </w:rPr>
        <w:t>izv</w:t>
      </w:r>
      <w:r w:rsidR="005E6D3A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 xml:space="preserve">eštaj </w:t>
      </w:r>
      <w:r w:rsidRPr="003F4DD7">
        <w:rPr>
          <w:rFonts w:ascii="Arial" w:hAnsi="Arial" w:cs="Arial"/>
          <w:sz w:val="24"/>
          <w:szCs w:val="24"/>
        </w:rPr>
        <w:t>o dužini trajanja postupka, razlozima zbog kojih postupak nije okončan i mišljenje o roku u kojem se predmet može riješiti</w:t>
      </w:r>
      <w:r w:rsidR="002B7733" w:rsidRPr="003F4DD7">
        <w:rPr>
          <w:rFonts w:ascii="Arial" w:hAnsi="Arial" w:cs="Arial"/>
          <w:sz w:val="24"/>
          <w:szCs w:val="24"/>
        </w:rPr>
        <w:t>,</w:t>
      </w:r>
      <w:r w:rsidRPr="003F4DD7">
        <w:rPr>
          <w:rFonts w:ascii="Arial" w:hAnsi="Arial" w:cs="Arial"/>
          <w:sz w:val="24"/>
          <w:szCs w:val="24"/>
        </w:rPr>
        <w:t xml:space="preserve"> a može izvršiti i uvid u spis predmeta. </w:t>
      </w:r>
    </w:p>
    <w:p w:rsidR="008D7830" w:rsidRPr="003F4DD7" w:rsidRDefault="008D7830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7733" w:rsidRPr="003F4DD7" w:rsidRDefault="000C6C15" w:rsidP="000C6C1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Sudija </w:t>
      </w:r>
      <w:r w:rsidR="008D7830" w:rsidRPr="003F4DD7">
        <w:rPr>
          <w:rFonts w:ascii="Arial" w:hAnsi="Arial" w:cs="Arial"/>
          <w:sz w:val="24"/>
          <w:szCs w:val="24"/>
        </w:rPr>
        <w:t>koji postupa u predmetu dužan je dostaviti izvještaj</w:t>
      </w:r>
      <w:r w:rsidR="002B7733" w:rsidRPr="003F4DD7">
        <w:rPr>
          <w:rFonts w:ascii="Arial" w:hAnsi="Arial" w:cs="Arial"/>
          <w:sz w:val="24"/>
          <w:szCs w:val="24"/>
        </w:rPr>
        <w:t xml:space="preserve"> iz stava </w:t>
      </w:r>
      <w:r w:rsidR="00761F95" w:rsidRPr="003F4DD7">
        <w:rPr>
          <w:rFonts w:ascii="Arial" w:hAnsi="Arial" w:cs="Arial"/>
          <w:sz w:val="24"/>
          <w:szCs w:val="24"/>
        </w:rPr>
        <w:t>(</w:t>
      </w:r>
      <w:r w:rsidR="002B7733" w:rsidRPr="003F4DD7">
        <w:rPr>
          <w:rFonts w:ascii="Arial" w:hAnsi="Arial" w:cs="Arial"/>
          <w:sz w:val="24"/>
          <w:szCs w:val="24"/>
        </w:rPr>
        <w:t>1</w:t>
      </w:r>
      <w:r w:rsidR="00761F95" w:rsidRPr="003F4DD7">
        <w:rPr>
          <w:rFonts w:ascii="Arial" w:hAnsi="Arial" w:cs="Arial"/>
          <w:sz w:val="24"/>
          <w:szCs w:val="24"/>
        </w:rPr>
        <w:t>)</w:t>
      </w:r>
      <w:r w:rsidR="002B7733" w:rsidRPr="003F4DD7">
        <w:rPr>
          <w:rFonts w:ascii="Arial" w:hAnsi="Arial" w:cs="Arial"/>
          <w:sz w:val="24"/>
          <w:szCs w:val="24"/>
        </w:rPr>
        <w:t xml:space="preserve"> ovog člana odmah ili najkasnije</w:t>
      </w:r>
      <w:r w:rsidR="008D7830" w:rsidRPr="003F4DD7">
        <w:rPr>
          <w:rFonts w:ascii="Arial" w:hAnsi="Arial" w:cs="Arial"/>
          <w:sz w:val="24"/>
          <w:szCs w:val="24"/>
        </w:rPr>
        <w:t xml:space="preserve"> u </w:t>
      </w:r>
      <w:r w:rsidR="00DF3FD0" w:rsidRPr="003F4DD7">
        <w:rPr>
          <w:rFonts w:ascii="Arial" w:hAnsi="Arial" w:cs="Arial"/>
          <w:sz w:val="24"/>
          <w:szCs w:val="24"/>
        </w:rPr>
        <w:t>roku od</w:t>
      </w:r>
      <w:r w:rsidR="00684C3F" w:rsidRPr="003F4DD7">
        <w:rPr>
          <w:rFonts w:ascii="Arial" w:hAnsi="Arial" w:cs="Arial"/>
          <w:sz w:val="24"/>
          <w:szCs w:val="24"/>
        </w:rPr>
        <w:t xml:space="preserve"> </w:t>
      </w:r>
      <w:r w:rsidR="00454C79" w:rsidRPr="003F4DD7">
        <w:rPr>
          <w:rFonts w:ascii="Arial" w:hAnsi="Arial" w:cs="Arial"/>
          <w:sz w:val="24"/>
          <w:szCs w:val="24"/>
        </w:rPr>
        <w:t>osam</w:t>
      </w:r>
      <w:r w:rsidR="00785828" w:rsidRPr="003F4DD7">
        <w:rPr>
          <w:rFonts w:ascii="Arial" w:hAnsi="Arial" w:cs="Arial"/>
          <w:sz w:val="24"/>
          <w:szCs w:val="24"/>
        </w:rPr>
        <w:t xml:space="preserve"> </w:t>
      </w:r>
      <w:r w:rsidR="00936DA4" w:rsidRPr="003F4DD7">
        <w:rPr>
          <w:rFonts w:ascii="Arial" w:hAnsi="Arial" w:cs="Arial"/>
          <w:sz w:val="24"/>
          <w:szCs w:val="24"/>
        </w:rPr>
        <w:t>dana.</w:t>
      </w:r>
    </w:p>
    <w:p w:rsidR="005E6D3A" w:rsidRPr="003F4DD7" w:rsidRDefault="005E6D3A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1</w:t>
      </w:r>
      <w:r w:rsidR="006F3D77" w:rsidRPr="003F4DD7">
        <w:rPr>
          <w:rFonts w:ascii="Arial" w:hAnsi="Arial" w:cs="Arial"/>
          <w:b/>
          <w:bCs/>
          <w:sz w:val="24"/>
          <w:szCs w:val="24"/>
        </w:rPr>
        <w:t>3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454C79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(Odlučivanje o zahtjevu nakon ispitnog postupka)</w:t>
      </w:r>
    </w:p>
    <w:p w:rsidR="00454C79" w:rsidRPr="003F4DD7" w:rsidRDefault="00454C7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454C79" w:rsidP="000C6C1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Predsjednik</w:t>
      </w:r>
      <w:r w:rsidR="00DF3FD0" w:rsidRPr="003F4DD7">
        <w:rPr>
          <w:rFonts w:ascii="Arial" w:hAnsi="Arial" w:cs="Arial"/>
          <w:sz w:val="24"/>
          <w:szCs w:val="24"/>
        </w:rPr>
        <w:t xml:space="preserve"> suda proučava izv</w:t>
      </w:r>
      <w:r w:rsidR="005E6D3A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eštaj</w:t>
      </w:r>
      <w:r w:rsidR="003232E0" w:rsidRPr="003F4DD7">
        <w:rPr>
          <w:rFonts w:ascii="Arial" w:hAnsi="Arial" w:cs="Arial"/>
          <w:sz w:val="24"/>
          <w:szCs w:val="24"/>
        </w:rPr>
        <w:t>, a po potrebi</w:t>
      </w:r>
      <w:r w:rsidR="00DF3FD0" w:rsidRPr="003F4DD7">
        <w:rPr>
          <w:rFonts w:ascii="Arial" w:hAnsi="Arial" w:cs="Arial"/>
          <w:sz w:val="24"/>
          <w:szCs w:val="24"/>
        </w:rPr>
        <w:t xml:space="preserve"> i spise predmeta i prim</w:t>
      </w:r>
      <w:r w:rsidR="005E6D3A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enju</w:t>
      </w:r>
      <w:r w:rsidRPr="003F4DD7">
        <w:rPr>
          <w:rFonts w:ascii="Arial" w:hAnsi="Arial" w:cs="Arial"/>
          <w:sz w:val="24"/>
          <w:szCs w:val="24"/>
        </w:rPr>
        <w:t>jući</w:t>
      </w:r>
      <w:r w:rsidR="00DF3FD0" w:rsidRPr="003F4DD7">
        <w:rPr>
          <w:rFonts w:ascii="Arial" w:hAnsi="Arial" w:cs="Arial"/>
          <w:sz w:val="24"/>
          <w:szCs w:val="24"/>
        </w:rPr>
        <w:t xml:space="preserve"> m</w:t>
      </w:r>
      <w:r w:rsidR="005E6D3A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erila za</w:t>
      </w:r>
      <w:r w:rsidR="006F3D77" w:rsidRPr="003F4DD7">
        <w:rPr>
          <w:rFonts w:ascii="Arial" w:hAnsi="Arial" w:cs="Arial"/>
          <w:sz w:val="24"/>
          <w:szCs w:val="24"/>
        </w:rPr>
        <w:t xml:space="preserve"> </w:t>
      </w:r>
      <w:r w:rsidR="00DF3FD0" w:rsidRPr="003F4DD7">
        <w:rPr>
          <w:rFonts w:ascii="Arial" w:hAnsi="Arial" w:cs="Arial"/>
          <w:sz w:val="24"/>
          <w:szCs w:val="24"/>
        </w:rPr>
        <w:t>oc</w:t>
      </w:r>
      <w:r w:rsidR="005E6D3A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>enu t</w:t>
      </w:r>
      <w:r w:rsidR="00936DA4" w:rsidRPr="003F4DD7">
        <w:rPr>
          <w:rFonts w:ascii="Arial" w:hAnsi="Arial" w:cs="Arial"/>
          <w:sz w:val="24"/>
          <w:szCs w:val="24"/>
        </w:rPr>
        <w:t>rajanja suđenja u razumnom roku</w:t>
      </w:r>
      <w:r w:rsidRPr="003F4DD7">
        <w:rPr>
          <w:rFonts w:ascii="Arial" w:hAnsi="Arial" w:cs="Arial"/>
          <w:sz w:val="24"/>
          <w:szCs w:val="24"/>
        </w:rPr>
        <w:t xml:space="preserve"> iz člana 6. ovog zakona </w:t>
      </w:r>
      <w:r w:rsidR="00DF3FD0" w:rsidRPr="003F4DD7">
        <w:rPr>
          <w:rFonts w:ascii="Arial" w:hAnsi="Arial" w:cs="Arial"/>
          <w:sz w:val="24"/>
          <w:szCs w:val="24"/>
        </w:rPr>
        <w:t>r</w:t>
      </w:r>
      <w:r w:rsidR="006F3D77" w:rsidRPr="003F4DD7">
        <w:rPr>
          <w:rFonts w:ascii="Arial" w:hAnsi="Arial" w:cs="Arial"/>
          <w:sz w:val="24"/>
          <w:szCs w:val="24"/>
        </w:rPr>
        <w:t>j</w:t>
      </w:r>
      <w:r w:rsidR="00DF3FD0" w:rsidRPr="003F4DD7">
        <w:rPr>
          <w:rFonts w:ascii="Arial" w:hAnsi="Arial" w:cs="Arial"/>
          <w:sz w:val="24"/>
          <w:szCs w:val="24"/>
        </w:rPr>
        <w:t xml:space="preserve">ešenjem </w:t>
      </w:r>
      <w:r w:rsidR="006F3D77" w:rsidRPr="003F4DD7">
        <w:rPr>
          <w:rFonts w:ascii="Arial" w:hAnsi="Arial" w:cs="Arial"/>
          <w:sz w:val="24"/>
          <w:szCs w:val="24"/>
        </w:rPr>
        <w:t xml:space="preserve">zahtjev </w:t>
      </w:r>
      <w:r w:rsidR="00DF3FD0" w:rsidRPr="003F4DD7">
        <w:rPr>
          <w:rFonts w:ascii="Arial" w:hAnsi="Arial" w:cs="Arial"/>
          <w:sz w:val="24"/>
          <w:szCs w:val="24"/>
        </w:rPr>
        <w:t>odbija ili usvaja</w:t>
      </w:r>
      <w:r w:rsidR="00936DA4" w:rsidRPr="003F4DD7">
        <w:rPr>
          <w:rFonts w:ascii="Arial" w:hAnsi="Arial" w:cs="Arial"/>
          <w:sz w:val="24"/>
          <w:szCs w:val="24"/>
        </w:rPr>
        <w:t>.</w:t>
      </w:r>
      <w:r w:rsidR="00DF3FD0" w:rsidRPr="003F4DD7">
        <w:rPr>
          <w:rFonts w:ascii="Arial" w:hAnsi="Arial" w:cs="Arial"/>
          <w:sz w:val="24"/>
          <w:szCs w:val="24"/>
        </w:rPr>
        <w:t xml:space="preserve"> </w:t>
      </w:r>
    </w:p>
    <w:p w:rsidR="00936DA4" w:rsidRPr="003F4DD7" w:rsidRDefault="00936DA4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trike/>
          <w:sz w:val="24"/>
          <w:szCs w:val="24"/>
        </w:rPr>
      </w:pPr>
    </w:p>
    <w:p w:rsidR="00C31BDB" w:rsidRPr="003F4DD7" w:rsidRDefault="00936DA4" w:rsidP="000C6C1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Ako predsjednik suda utvrdi da je zahtjev osnovan, odredi</w:t>
      </w:r>
      <w:r w:rsidR="00C31BDB" w:rsidRPr="003F4DD7">
        <w:rPr>
          <w:rFonts w:ascii="Arial" w:hAnsi="Arial" w:cs="Arial"/>
          <w:sz w:val="24"/>
          <w:szCs w:val="24"/>
        </w:rPr>
        <w:t xml:space="preserve">t će rok od najduže šest </w:t>
      </w:r>
      <w:r w:rsidRPr="003F4DD7">
        <w:rPr>
          <w:rFonts w:ascii="Arial" w:hAnsi="Arial" w:cs="Arial"/>
          <w:sz w:val="24"/>
          <w:szCs w:val="24"/>
        </w:rPr>
        <w:t>mjese</w:t>
      </w:r>
      <w:r w:rsidR="00C31BDB" w:rsidRPr="003F4DD7">
        <w:rPr>
          <w:rFonts w:ascii="Arial" w:hAnsi="Arial" w:cs="Arial"/>
          <w:sz w:val="24"/>
          <w:szCs w:val="24"/>
        </w:rPr>
        <w:t>ci, osim ako okolnosti slučaja ne nalažu određivanje</w:t>
      </w:r>
      <w:r w:rsidRPr="003F4DD7">
        <w:rPr>
          <w:rFonts w:ascii="Arial" w:hAnsi="Arial" w:cs="Arial"/>
          <w:sz w:val="24"/>
          <w:szCs w:val="24"/>
        </w:rPr>
        <w:t xml:space="preserve"> dužeg roka, u kojem sudija mora </w:t>
      </w:r>
      <w:r w:rsidR="00454C79" w:rsidRPr="003F4DD7">
        <w:rPr>
          <w:rFonts w:ascii="Arial" w:hAnsi="Arial" w:cs="Arial"/>
          <w:sz w:val="24"/>
          <w:szCs w:val="24"/>
        </w:rPr>
        <w:t>poduzeti mjere na rješavanju predmeta</w:t>
      </w:r>
      <w:r w:rsidRPr="003F4DD7">
        <w:rPr>
          <w:rFonts w:ascii="Arial" w:hAnsi="Arial" w:cs="Arial"/>
          <w:sz w:val="24"/>
          <w:szCs w:val="24"/>
        </w:rPr>
        <w:t xml:space="preserve">.  </w:t>
      </w:r>
    </w:p>
    <w:p w:rsidR="00C31BDB" w:rsidRPr="003F4DD7" w:rsidRDefault="00C31BDB" w:rsidP="000C6C15">
      <w:p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Arial" w:hAnsi="Arial" w:cs="Arial"/>
          <w:sz w:val="24"/>
          <w:szCs w:val="24"/>
        </w:rPr>
      </w:pPr>
    </w:p>
    <w:p w:rsidR="00C31BDB" w:rsidRPr="003F4DD7" w:rsidRDefault="00C31BDB" w:rsidP="000C6C1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Rješenje iz stava </w:t>
      </w:r>
      <w:r w:rsidR="00761F95" w:rsidRPr="003F4DD7">
        <w:rPr>
          <w:rFonts w:ascii="Arial" w:hAnsi="Arial" w:cs="Arial"/>
          <w:sz w:val="24"/>
          <w:szCs w:val="24"/>
        </w:rPr>
        <w:t>(</w:t>
      </w:r>
      <w:r w:rsidRPr="003F4DD7">
        <w:rPr>
          <w:rFonts w:ascii="Arial" w:hAnsi="Arial" w:cs="Arial"/>
          <w:sz w:val="24"/>
          <w:szCs w:val="24"/>
        </w:rPr>
        <w:t>2</w:t>
      </w:r>
      <w:r w:rsidR="00761F95" w:rsidRPr="003F4DD7">
        <w:rPr>
          <w:rFonts w:ascii="Arial" w:hAnsi="Arial" w:cs="Arial"/>
          <w:sz w:val="24"/>
          <w:szCs w:val="24"/>
        </w:rPr>
        <w:t>)</w:t>
      </w:r>
      <w:r w:rsidRPr="003F4DD7">
        <w:rPr>
          <w:rFonts w:ascii="Arial" w:hAnsi="Arial" w:cs="Arial"/>
          <w:sz w:val="24"/>
          <w:szCs w:val="24"/>
        </w:rPr>
        <w:t xml:space="preserve"> ovog člana predsjednik suda dostavlja stranci</w:t>
      </w:r>
      <w:r w:rsidR="00454C79" w:rsidRPr="003F4DD7">
        <w:rPr>
          <w:rFonts w:ascii="Arial" w:hAnsi="Arial" w:cs="Arial"/>
          <w:sz w:val="24"/>
          <w:szCs w:val="24"/>
        </w:rPr>
        <w:t xml:space="preserve"> i postupajućem sudiji</w:t>
      </w:r>
      <w:r w:rsidRPr="003F4DD7">
        <w:rPr>
          <w:rFonts w:ascii="Arial" w:hAnsi="Arial" w:cs="Arial"/>
          <w:sz w:val="24"/>
          <w:szCs w:val="24"/>
        </w:rPr>
        <w:t xml:space="preserve">. </w:t>
      </w:r>
    </w:p>
    <w:p w:rsidR="00C31BDB" w:rsidRPr="003F4DD7" w:rsidRDefault="00C31BDB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E6D3A" w:rsidRPr="003F4DD7" w:rsidRDefault="00C31BDB" w:rsidP="003F4DD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lastRenderedPageBreak/>
        <w:t xml:space="preserve">Protiv rješenja iz stava </w:t>
      </w:r>
      <w:r w:rsidR="00761F95" w:rsidRPr="003F4DD7">
        <w:rPr>
          <w:rFonts w:ascii="Arial" w:hAnsi="Arial" w:cs="Arial"/>
          <w:sz w:val="24"/>
          <w:szCs w:val="24"/>
        </w:rPr>
        <w:t>(</w:t>
      </w:r>
      <w:r w:rsidRPr="003F4DD7">
        <w:rPr>
          <w:rFonts w:ascii="Arial" w:hAnsi="Arial" w:cs="Arial"/>
          <w:sz w:val="24"/>
          <w:szCs w:val="24"/>
        </w:rPr>
        <w:t>2</w:t>
      </w:r>
      <w:r w:rsidR="00761F95" w:rsidRPr="003F4DD7">
        <w:rPr>
          <w:rFonts w:ascii="Arial" w:hAnsi="Arial" w:cs="Arial"/>
          <w:sz w:val="24"/>
          <w:szCs w:val="24"/>
        </w:rPr>
        <w:t>)</w:t>
      </w:r>
      <w:r w:rsidRPr="003F4DD7">
        <w:rPr>
          <w:rFonts w:ascii="Arial" w:hAnsi="Arial" w:cs="Arial"/>
          <w:sz w:val="24"/>
          <w:szCs w:val="24"/>
        </w:rPr>
        <w:t xml:space="preserve"> ovog člana žalba nije dozvoljena.</w:t>
      </w:r>
    </w:p>
    <w:p w:rsidR="00C362E3" w:rsidRPr="003F4DD7" w:rsidRDefault="00C362E3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C362E3" w:rsidRPr="003F4DD7" w:rsidRDefault="00C362E3" w:rsidP="00BE39A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Rješenje iz stava </w:t>
      </w:r>
      <w:r w:rsidR="00761F95" w:rsidRPr="003F4DD7">
        <w:rPr>
          <w:rFonts w:ascii="Arial" w:hAnsi="Arial" w:cs="Arial"/>
          <w:sz w:val="24"/>
          <w:szCs w:val="24"/>
        </w:rPr>
        <w:t>(</w:t>
      </w:r>
      <w:r w:rsidRPr="003F4DD7">
        <w:rPr>
          <w:rFonts w:ascii="Arial" w:hAnsi="Arial" w:cs="Arial"/>
          <w:sz w:val="24"/>
          <w:szCs w:val="24"/>
        </w:rPr>
        <w:t>2</w:t>
      </w:r>
      <w:r w:rsidR="00761F95" w:rsidRPr="003F4DD7">
        <w:rPr>
          <w:rFonts w:ascii="Arial" w:hAnsi="Arial" w:cs="Arial"/>
          <w:sz w:val="24"/>
          <w:szCs w:val="24"/>
        </w:rPr>
        <w:t>)</w:t>
      </w:r>
      <w:r w:rsidRPr="003F4DD7">
        <w:rPr>
          <w:rFonts w:ascii="Arial" w:hAnsi="Arial" w:cs="Arial"/>
          <w:sz w:val="24"/>
          <w:szCs w:val="24"/>
        </w:rPr>
        <w:t xml:space="preserve"> ovog člana predsjednik suda dostavlja i Visokom sudskom i </w:t>
      </w:r>
      <w:r w:rsidR="00373E18" w:rsidRPr="003F4DD7">
        <w:rPr>
          <w:rFonts w:ascii="Arial" w:hAnsi="Arial" w:cs="Arial"/>
          <w:sz w:val="24"/>
          <w:szCs w:val="24"/>
        </w:rPr>
        <w:t>tužilačkom</w:t>
      </w:r>
      <w:r w:rsidRPr="003F4DD7">
        <w:rPr>
          <w:rFonts w:ascii="Arial" w:hAnsi="Arial" w:cs="Arial"/>
          <w:sz w:val="24"/>
          <w:szCs w:val="24"/>
        </w:rPr>
        <w:t xml:space="preserve"> vijeću Bosne i Hercegovine.</w:t>
      </w:r>
    </w:p>
    <w:p w:rsidR="0046467F" w:rsidRPr="003F4DD7" w:rsidRDefault="0046467F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C362E3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1</w:t>
      </w:r>
      <w:r w:rsidR="00FD669F" w:rsidRPr="003F4DD7">
        <w:rPr>
          <w:rFonts w:ascii="Arial" w:hAnsi="Arial" w:cs="Arial"/>
          <w:b/>
          <w:bCs/>
          <w:sz w:val="24"/>
          <w:szCs w:val="24"/>
        </w:rPr>
        <w:t>4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  <w:r w:rsidR="00C362E3" w:rsidRPr="003F4DD7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C362E3" w:rsidRPr="003F4DD7" w:rsidRDefault="00C362E3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(Žalba)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2C3083" w:rsidRPr="003F4DD7" w:rsidRDefault="002C3083" w:rsidP="00BE39A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Ako preds</w:t>
      </w:r>
      <w:r w:rsidR="00F740DB" w:rsidRPr="003F4DD7">
        <w:rPr>
          <w:rFonts w:ascii="Arial" w:hAnsi="Arial" w:cs="Arial"/>
          <w:sz w:val="24"/>
          <w:szCs w:val="24"/>
        </w:rPr>
        <w:t>jednik suda utvrdi da je zahtjev</w:t>
      </w:r>
      <w:r w:rsidRPr="003F4DD7">
        <w:rPr>
          <w:rFonts w:ascii="Arial" w:hAnsi="Arial" w:cs="Arial"/>
          <w:sz w:val="24"/>
          <w:szCs w:val="24"/>
        </w:rPr>
        <w:t xml:space="preserve"> neosnovan, odbit će ga rješenjem protiv kojeg stranka ima pravo žalbe u roku od </w:t>
      </w:r>
      <w:r w:rsidR="006A2D76" w:rsidRPr="003F4DD7">
        <w:rPr>
          <w:rFonts w:ascii="Arial" w:hAnsi="Arial" w:cs="Arial"/>
          <w:sz w:val="24"/>
          <w:szCs w:val="24"/>
        </w:rPr>
        <w:t>osam</w:t>
      </w:r>
      <w:r w:rsidRPr="003F4DD7">
        <w:rPr>
          <w:rFonts w:ascii="Arial" w:hAnsi="Arial" w:cs="Arial"/>
          <w:sz w:val="24"/>
          <w:szCs w:val="24"/>
        </w:rPr>
        <w:t xml:space="preserve"> dana od </w:t>
      </w:r>
      <w:r w:rsidR="00605DEE" w:rsidRPr="003F4DD7">
        <w:rPr>
          <w:rFonts w:ascii="Arial" w:hAnsi="Arial" w:cs="Arial"/>
          <w:sz w:val="24"/>
          <w:szCs w:val="24"/>
        </w:rPr>
        <w:t xml:space="preserve">dana </w:t>
      </w:r>
      <w:r w:rsidRPr="003F4DD7">
        <w:rPr>
          <w:rFonts w:ascii="Arial" w:hAnsi="Arial" w:cs="Arial"/>
          <w:sz w:val="24"/>
          <w:szCs w:val="24"/>
        </w:rPr>
        <w:t>prijema rješenj</w:t>
      </w:r>
      <w:r w:rsidR="00373E18" w:rsidRPr="003F4DD7">
        <w:rPr>
          <w:rFonts w:ascii="Arial" w:hAnsi="Arial" w:cs="Arial"/>
          <w:sz w:val="24"/>
          <w:szCs w:val="24"/>
        </w:rPr>
        <w:t>a</w:t>
      </w:r>
      <w:r w:rsidR="00F740DB" w:rsidRPr="003F4DD7">
        <w:rPr>
          <w:rFonts w:ascii="Arial" w:hAnsi="Arial" w:cs="Arial"/>
          <w:sz w:val="24"/>
          <w:szCs w:val="24"/>
        </w:rPr>
        <w:t>.</w:t>
      </w:r>
    </w:p>
    <w:p w:rsidR="002C3083" w:rsidRPr="003F4DD7" w:rsidRDefault="002C3083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F3FD0" w:rsidRPr="003F4DD7" w:rsidRDefault="00DF3FD0" w:rsidP="00BE39A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Stranka ima pravo na žalbu </w:t>
      </w:r>
      <w:r w:rsidR="00F740DB" w:rsidRPr="003F4DD7">
        <w:rPr>
          <w:rFonts w:ascii="Arial" w:hAnsi="Arial" w:cs="Arial"/>
          <w:sz w:val="24"/>
          <w:szCs w:val="24"/>
        </w:rPr>
        <w:t xml:space="preserve">i </w:t>
      </w:r>
      <w:r w:rsidRPr="003F4DD7">
        <w:rPr>
          <w:rFonts w:ascii="Arial" w:hAnsi="Arial" w:cs="Arial"/>
          <w:sz w:val="24"/>
          <w:szCs w:val="24"/>
        </w:rPr>
        <w:t>ako preds</w:t>
      </w:r>
      <w:r w:rsidR="0046467F" w:rsidRPr="003F4DD7">
        <w:rPr>
          <w:rFonts w:ascii="Arial" w:hAnsi="Arial" w:cs="Arial"/>
          <w:sz w:val="24"/>
          <w:szCs w:val="24"/>
        </w:rPr>
        <w:t>j</w:t>
      </w:r>
      <w:r w:rsidRPr="003F4DD7">
        <w:rPr>
          <w:rFonts w:ascii="Arial" w:hAnsi="Arial" w:cs="Arial"/>
          <w:sz w:val="24"/>
          <w:szCs w:val="24"/>
        </w:rPr>
        <w:t>ednik</w:t>
      </w:r>
      <w:r w:rsidR="0046467F" w:rsidRPr="003F4DD7">
        <w:rPr>
          <w:rFonts w:ascii="Arial" w:hAnsi="Arial" w:cs="Arial"/>
          <w:sz w:val="24"/>
          <w:szCs w:val="24"/>
        </w:rPr>
        <w:t xml:space="preserve"> </w:t>
      </w:r>
      <w:r w:rsidR="00F740DB" w:rsidRPr="003F4DD7">
        <w:rPr>
          <w:rFonts w:ascii="Arial" w:hAnsi="Arial" w:cs="Arial"/>
          <w:sz w:val="24"/>
          <w:szCs w:val="24"/>
        </w:rPr>
        <w:t xml:space="preserve">suda o njenom zahtjevu </w:t>
      </w:r>
      <w:r w:rsidRPr="003F4DD7">
        <w:rPr>
          <w:rFonts w:ascii="Arial" w:hAnsi="Arial" w:cs="Arial"/>
          <w:sz w:val="24"/>
          <w:szCs w:val="24"/>
        </w:rPr>
        <w:t xml:space="preserve">ne odluči u roku od </w:t>
      </w:r>
      <w:r w:rsidR="00FA313F" w:rsidRPr="003F4DD7">
        <w:rPr>
          <w:rFonts w:ascii="Arial" w:hAnsi="Arial" w:cs="Arial"/>
          <w:sz w:val="24"/>
          <w:szCs w:val="24"/>
        </w:rPr>
        <w:t xml:space="preserve">60 dana </w:t>
      </w:r>
      <w:r w:rsidRPr="003F4DD7">
        <w:rPr>
          <w:rFonts w:ascii="Arial" w:hAnsi="Arial" w:cs="Arial"/>
          <w:sz w:val="24"/>
          <w:szCs w:val="24"/>
        </w:rPr>
        <w:t xml:space="preserve">od dana prijema </w:t>
      </w:r>
      <w:r w:rsidR="00F50C29" w:rsidRPr="003F4DD7">
        <w:rPr>
          <w:rFonts w:ascii="Arial" w:hAnsi="Arial" w:cs="Arial"/>
          <w:sz w:val="24"/>
          <w:szCs w:val="24"/>
        </w:rPr>
        <w:t>zahtjeva.</w:t>
      </w:r>
    </w:p>
    <w:p w:rsidR="002852EA" w:rsidRPr="003F4DD7" w:rsidRDefault="002852EA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1</w:t>
      </w:r>
      <w:r w:rsidR="00FD669F" w:rsidRPr="003F4DD7">
        <w:rPr>
          <w:rFonts w:ascii="Arial" w:hAnsi="Arial" w:cs="Arial"/>
          <w:b/>
          <w:bCs/>
          <w:sz w:val="24"/>
          <w:szCs w:val="24"/>
        </w:rPr>
        <w:t>5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C362E3" w:rsidRPr="003F4DD7" w:rsidRDefault="00C362E3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(Nadležnost za odlučivanje o žalbi)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DF3FD0" w:rsidRPr="003F4DD7" w:rsidRDefault="00DF3FD0" w:rsidP="003F4DD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Žalba se podnosi preds</w:t>
      </w:r>
      <w:r w:rsidR="00EC1E83" w:rsidRPr="003F4DD7">
        <w:rPr>
          <w:rFonts w:ascii="Arial" w:hAnsi="Arial" w:cs="Arial"/>
          <w:sz w:val="24"/>
          <w:szCs w:val="24"/>
        </w:rPr>
        <w:t>j</w:t>
      </w:r>
      <w:r w:rsidRPr="003F4DD7">
        <w:rPr>
          <w:rFonts w:ascii="Arial" w:hAnsi="Arial" w:cs="Arial"/>
          <w:sz w:val="24"/>
          <w:szCs w:val="24"/>
        </w:rPr>
        <w:t>edniku su</w:t>
      </w:r>
      <w:r w:rsidR="004B1F9D" w:rsidRPr="003F4DD7">
        <w:rPr>
          <w:rFonts w:ascii="Arial" w:hAnsi="Arial" w:cs="Arial"/>
          <w:sz w:val="24"/>
          <w:szCs w:val="24"/>
        </w:rPr>
        <w:t>da koji je odlučivao o zahtjevu</w:t>
      </w:r>
      <w:r w:rsidRPr="003F4DD7">
        <w:rPr>
          <w:rFonts w:ascii="Arial" w:hAnsi="Arial" w:cs="Arial"/>
          <w:sz w:val="24"/>
          <w:szCs w:val="24"/>
        </w:rPr>
        <w:t>.</w:t>
      </w:r>
    </w:p>
    <w:p w:rsidR="005305AF" w:rsidRPr="003F4DD7" w:rsidRDefault="005305AF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362E3" w:rsidRPr="003F4DD7" w:rsidRDefault="005305AF" w:rsidP="00BE39A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Predsjednik suda iz stava (1) ovog člana žalbu </w:t>
      </w:r>
      <w:r w:rsidR="00C362E3" w:rsidRPr="003F4DD7">
        <w:rPr>
          <w:rFonts w:ascii="Arial" w:hAnsi="Arial" w:cs="Arial"/>
          <w:sz w:val="24"/>
          <w:szCs w:val="24"/>
        </w:rPr>
        <w:t>sa relevantnim podacima iz</w:t>
      </w:r>
      <w:r w:rsidRPr="003F4DD7">
        <w:rPr>
          <w:rFonts w:ascii="Arial" w:hAnsi="Arial" w:cs="Arial"/>
          <w:sz w:val="24"/>
          <w:szCs w:val="24"/>
        </w:rPr>
        <w:t xml:space="preserve"> spis</w:t>
      </w:r>
      <w:r w:rsidR="00C362E3" w:rsidRPr="003F4DD7">
        <w:rPr>
          <w:rFonts w:ascii="Arial" w:hAnsi="Arial" w:cs="Arial"/>
          <w:sz w:val="24"/>
          <w:szCs w:val="24"/>
        </w:rPr>
        <w:t>a</w:t>
      </w:r>
      <w:r w:rsidRPr="003F4DD7">
        <w:rPr>
          <w:rFonts w:ascii="Arial" w:hAnsi="Arial" w:cs="Arial"/>
          <w:sz w:val="24"/>
          <w:szCs w:val="24"/>
        </w:rPr>
        <w:t xml:space="preserve"> predmeta odmah dostavlja predsjedniku neposredno višeg suda.</w:t>
      </w:r>
    </w:p>
    <w:p w:rsidR="00C362E3" w:rsidRPr="003F4DD7" w:rsidRDefault="00C362E3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221741" w:rsidRPr="003F4DD7" w:rsidRDefault="00221741" w:rsidP="00BE39A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Ako je o zahtjevu odlučivao predsjednik Vrhovnog suda Federacije Bosne i Herce</w:t>
      </w:r>
      <w:r w:rsidR="00BE39AE">
        <w:rPr>
          <w:rFonts w:ascii="Arial" w:hAnsi="Arial" w:cs="Arial"/>
          <w:sz w:val="24"/>
          <w:szCs w:val="24"/>
        </w:rPr>
        <w:t xml:space="preserve">govine, postupak po žalbi vodi </w:t>
      </w:r>
      <w:r w:rsidRPr="003F4DD7">
        <w:rPr>
          <w:rFonts w:ascii="Arial" w:hAnsi="Arial" w:cs="Arial"/>
          <w:sz w:val="24"/>
          <w:szCs w:val="24"/>
        </w:rPr>
        <w:t xml:space="preserve">i odlučuje vijeće </w:t>
      </w:r>
      <w:r w:rsidR="003C0853" w:rsidRPr="003F4DD7">
        <w:rPr>
          <w:rFonts w:ascii="Arial" w:hAnsi="Arial" w:cs="Arial"/>
          <w:sz w:val="24"/>
          <w:szCs w:val="24"/>
        </w:rPr>
        <w:t xml:space="preserve">Upravnog odjeljenja Vrhovnog suda Federacije Bosne i Hercegovine </w:t>
      </w:r>
      <w:r w:rsidRPr="003F4DD7">
        <w:rPr>
          <w:rFonts w:ascii="Arial" w:hAnsi="Arial" w:cs="Arial"/>
          <w:sz w:val="24"/>
          <w:szCs w:val="24"/>
        </w:rPr>
        <w:t xml:space="preserve">sastavljeno od </w:t>
      </w:r>
      <w:r w:rsidR="003C0853" w:rsidRPr="003F4DD7">
        <w:rPr>
          <w:rFonts w:ascii="Arial" w:hAnsi="Arial" w:cs="Arial"/>
          <w:sz w:val="24"/>
          <w:szCs w:val="24"/>
        </w:rPr>
        <w:t>troje</w:t>
      </w:r>
      <w:r w:rsidRPr="003F4DD7">
        <w:rPr>
          <w:rFonts w:ascii="Arial" w:hAnsi="Arial" w:cs="Arial"/>
          <w:sz w:val="24"/>
          <w:szCs w:val="24"/>
        </w:rPr>
        <w:t xml:space="preserve"> </w:t>
      </w:r>
      <w:r w:rsidR="00605DEE" w:rsidRPr="003F4DD7">
        <w:rPr>
          <w:rFonts w:ascii="Arial" w:hAnsi="Arial" w:cs="Arial"/>
          <w:sz w:val="24"/>
          <w:szCs w:val="24"/>
        </w:rPr>
        <w:t>sudija</w:t>
      </w:r>
      <w:r w:rsidRPr="003F4DD7">
        <w:rPr>
          <w:rFonts w:ascii="Arial" w:hAnsi="Arial" w:cs="Arial"/>
          <w:sz w:val="24"/>
          <w:szCs w:val="24"/>
        </w:rPr>
        <w:t>.</w:t>
      </w:r>
    </w:p>
    <w:p w:rsidR="00221741" w:rsidRPr="003F4DD7" w:rsidRDefault="00221741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C362E3" w:rsidRPr="003F4DD7" w:rsidRDefault="009D7AB9" w:rsidP="00BE39A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Žalba se ne dostavlja na odgovor, usmena rasprava se ne održava a na ostala pitanja shodno se </w:t>
      </w:r>
      <w:r w:rsidR="00C362E3" w:rsidRPr="003F4DD7">
        <w:rPr>
          <w:rFonts w:ascii="Arial" w:hAnsi="Arial" w:cs="Arial"/>
          <w:sz w:val="24"/>
          <w:szCs w:val="24"/>
        </w:rPr>
        <w:t>primjenjuje</w:t>
      </w:r>
      <w:r w:rsidRPr="003F4DD7">
        <w:rPr>
          <w:rFonts w:ascii="Arial" w:hAnsi="Arial" w:cs="Arial"/>
          <w:sz w:val="24"/>
          <w:szCs w:val="24"/>
        </w:rPr>
        <w:t xml:space="preserve"> zakon kojim se uređuje vanparnični postupak.</w:t>
      </w:r>
    </w:p>
    <w:p w:rsidR="00C362E3" w:rsidRPr="003F4DD7" w:rsidRDefault="00C362E3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C362E3" w:rsidRPr="003F4DD7" w:rsidRDefault="009D7AB9" w:rsidP="00BE39A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Predsjednik </w:t>
      </w:r>
      <w:r w:rsidR="00C362E3" w:rsidRPr="003F4DD7">
        <w:rPr>
          <w:rFonts w:ascii="Arial" w:hAnsi="Arial" w:cs="Arial"/>
          <w:sz w:val="24"/>
          <w:szCs w:val="24"/>
        </w:rPr>
        <w:t xml:space="preserve">neposredno višeg </w:t>
      </w:r>
      <w:r w:rsidRPr="003F4DD7">
        <w:rPr>
          <w:rFonts w:ascii="Arial" w:hAnsi="Arial" w:cs="Arial"/>
          <w:sz w:val="24"/>
          <w:szCs w:val="24"/>
        </w:rPr>
        <w:t>su</w:t>
      </w:r>
      <w:r w:rsidR="001A7C46" w:rsidRPr="003F4DD7">
        <w:rPr>
          <w:rFonts w:ascii="Arial" w:hAnsi="Arial" w:cs="Arial"/>
          <w:sz w:val="24"/>
          <w:szCs w:val="24"/>
        </w:rPr>
        <w:t>da iz stava (</w:t>
      </w:r>
      <w:r w:rsidR="00C362E3" w:rsidRPr="003F4DD7">
        <w:rPr>
          <w:rFonts w:ascii="Arial" w:hAnsi="Arial" w:cs="Arial"/>
          <w:sz w:val="24"/>
          <w:szCs w:val="24"/>
        </w:rPr>
        <w:t>2</w:t>
      </w:r>
      <w:r w:rsidR="001A7C46" w:rsidRPr="003F4DD7">
        <w:rPr>
          <w:rFonts w:ascii="Arial" w:hAnsi="Arial" w:cs="Arial"/>
          <w:sz w:val="24"/>
          <w:szCs w:val="24"/>
        </w:rPr>
        <w:t xml:space="preserve">) </w:t>
      </w:r>
      <w:r w:rsidRPr="003F4DD7">
        <w:rPr>
          <w:rFonts w:ascii="Arial" w:hAnsi="Arial" w:cs="Arial"/>
          <w:sz w:val="24"/>
          <w:szCs w:val="24"/>
        </w:rPr>
        <w:t>ovog člana</w:t>
      </w:r>
      <w:r w:rsidR="003C0853" w:rsidRPr="003F4DD7">
        <w:rPr>
          <w:rFonts w:ascii="Arial" w:hAnsi="Arial" w:cs="Arial"/>
          <w:sz w:val="24"/>
          <w:szCs w:val="24"/>
        </w:rPr>
        <w:t>, odnosno vijeće iz stava (3) ovog člana</w:t>
      </w:r>
      <w:r w:rsidRPr="003F4DD7">
        <w:rPr>
          <w:rFonts w:ascii="Arial" w:hAnsi="Arial" w:cs="Arial"/>
          <w:sz w:val="24"/>
          <w:szCs w:val="24"/>
        </w:rPr>
        <w:t xml:space="preserve"> duž</w:t>
      </w:r>
      <w:r w:rsidR="003C0853" w:rsidRPr="003F4DD7">
        <w:rPr>
          <w:rFonts w:ascii="Arial" w:hAnsi="Arial" w:cs="Arial"/>
          <w:sz w:val="24"/>
          <w:szCs w:val="24"/>
        </w:rPr>
        <w:t>ni</w:t>
      </w:r>
      <w:r w:rsidRPr="003F4DD7">
        <w:rPr>
          <w:rFonts w:ascii="Arial" w:hAnsi="Arial" w:cs="Arial"/>
          <w:sz w:val="24"/>
          <w:szCs w:val="24"/>
        </w:rPr>
        <w:t xml:space="preserve"> </w:t>
      </w:r>
      <w:r w:rsidR="003C0853" w:rsidRPr="003F4DD7">
        <w:rPr>
          <w:rFonts w:ascii="Arial" w:hAnsi="Arial" w:cs="Arial"/>
          <w:sz w:val="24"/>
          <w:szCs w:val="24"/>
        </w:rPr>
        <w:t>su</w:t>
      </w:r>
      <w:r w:rsidR="008F1DCD" w:rsidRPr="003F4DD7"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sz w:val="24"/>
          <w:szCs w:val="24"/>
        </w:rPr>
        <w:t>odluči</w:t>
      </w:r>
      <w:r w:rsidR="00C362E3" w:rsidRPr="003F4DD7">
        <w:rPr>
          <w:rFonts w:ascii="Arial" w:hAnsi="Arial" w:cs="Arial"/>
          <w:sz w:val="24"/>
          <w:szCs w:val="24"/>
        </w:rPr>
        <w:t>ti</w:t>
      </w:r>
      <w:r w:rsidRPr="003F4DD7">
        <w:rPr>
          <w:rFonts w:ascii="Arial" w:hAnsi="Arial" w:cs="Arial"/>
          <w:sz w:val="24"/>
          <w:szCs w:val="24"/>
        </w:rPr>
        <w:t xml:space="preserve"> o žalbi u roku od 30 dana od dana prijema žalbe. </w:t>
      </w:r>
    </w:p>
    <w:p w:rsidR="00C362E3" w:rsidRPr="003F4DD7" w:rsidRDefault="00C362E3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04367A" w:rsidRPr="003F4DD7" w:rsidRDefault="001A7C46" w:rsidP="00BE39A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Predsjednik </w:t>
      </w:r>
      <w:r w:rsidR="00C362E3" w:rsidRPr="003F4DD7">
        <w:rPr>
          <w:rFonts w:ascii="Arial" w:hAnsi="Arial" w:cs="Arial"/>
          <w:sz w:val="24"/>
          <w:szCs w:val="24"/>
        </w:rPr>
        <w:t>neposredno višeg suda</w:t>
      </w:r>
      <w:r w:rsidR="003C0853" w:rsidRPr="003F4DD7">
        <w:rPr>
          <w:rFonts w:ascii="Arial" w:hAnsi="Arial" w:cs="Arial"/>
          <w:sz w:val="24"/>
          <w:szCs w:val="24"/>
        </w:rPr>
        <w:t>, odnosno vijeće iz stava (3) ovog člana</w:t>
      </w:r>
      <w:r w:rsidR="00C362E3" w:rsidRPr="003F4DD7">
        <w:rPr>
          <w:rFonts w:ascii="Arial" w:hAnsi="Arial" w:cs="Arial"/>
          <w:sz w:val="24"/>
          <w:szCs w:val="24"/>
        </w:rPr>
        <w:t xml:space="preserve"> </w:t>
      </w:r>
      <w:r w:rsidR="0004367A" w:rsidRPr="003F4DD7">
        <w:rPr>
          <w:rFonts w:ascii="Arial" w:hAnsi="Arial" w:cs="Arial"/>
          <w:sz w:val="24"/>
          <w:szCs w:val="24"/>
        </w:rPr>
        <w:t>može žalbu odbiti kao neosnovan</w:t>
      </w:r>
      <w:r w:rsidR="00C362E3" w:rsidRPr="003F4DD7">
        <w:rPr>
          <w:rFonts w:ascii="Arial" w:hAnsi="Arial" w:cs="Arial"/>
          <w:sz w:val="24"/>
          <w:szCs w:val="24"/>
        </w:rPr>
        <w:t>u</w:t>
      </w:r>
      <w:r w:rsidRPr="003F4DD7">
        <w:rPr>
          <w:rFonts w:ascii="Arial" w:hAnsi="Arial" w:cs="Arial"/>
          <w:sz w:val="24"/>
          <w:szCs w:val="24"/>
        </w:rPr>
        <w:t xml:space="preserve"> </w:t>
      </w:r>
      <w:r w:rsidR="0004367A" w:rsidRPr="003F4DD7">
        <w:rPr>
          <w:rFonts w:ascii="Arial" w:hAnsi="Arial" w:cs="Arial"/>
          <w:sz w:val="24"/>
          <w:szCs w:val="24"/>
        </w:rPr>
        <w:t xml:space="preserve">i potvrditi </w:t>
      </w:r>
      <w:r w:rsidR="00C362E3" w:rsidRPr="003F4DD7">
        <w:rPr>
          <w:rFonts w:ascii="Arial" w:hAnsi="Arial" w:cs="Arial"/>
          <w:sz w:val="24"/>
          <w:szCs w:val="24"/>
        </w:rPr>
        <w:t>prvostepeno</w:t>
      </w:r>
      <w:r w:rsidR="0004367A" w:rsidRPr="003F4DD7">
        <w:rPr>
          <w:rFonts w:ascii="Arial" w:hAnsi="Arial" w:cs="Arial"/>
          <w:sz w:val="24"/>
          <w:szCs w:val="24"/>
        </w:rPr>
        <w:t xml:space="preserve"> rješenje</w:t>
      </w:r>
      <w:r w:rsidRPr="003F4DD7">
        <w:rPr>
          <w:rFonts w:ascii="Arial" w:hAnsi="Arial" w:cs="Arial"/>
          <w:sz w:val="24"/>
          <w:szCs w:val="24"/>
        </w:rPr>
        <w:t xml:space="preserve"> ili preinačiti rješenje.</w:t>
      </w:r>
    </w:p>
    <w:p w:rsidR="008F1DCD" w:rsidRPr="00BE39AE" w:rsidRDefault="008F1DCD" w:rsidP="00BE39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D7AB9" w:rsidRPr="003F4DD7" w:rsidRDefault="009D7AB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 xml:space="preserve">Član </w:t>
      </w:r>
      <w:r w:rsidR="00FD669F" w:rsidRPr="003F4DD7">
        <w:rPr>
          <w:rFonts w:ascii="Arial" w:hAnsi="Arial" w:cs="Arial"/>
          <w:b/>
          <w:bCs/>
          <w:sz w:val="24"/>
          <w:szCs w:val="24"/>
        </w:rPr>
        <w:t>16</w:t>
      </w:r>
      <w:r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C362E3" w:rsidRPr="003F4DD7" w:rsidRDefault="00C362E3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(Pravo na novi zahtjev)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362E3" w:rsidRPr="003F4DD7" w:rsidRDefault="0004367A" w:rsidP="00BE39A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Stranka čiji je zahtjev odbačen </w:t>
      </w:r>
      <w:r w:rsidR="00A871E2" w:rsidRPr="003F4DD7">
        <w:rPr>
          <w:rFonts w:ascii="Arial" w:hAnsi="Arial" w:cs="Arial"/>
          <w:sz w:val="24"/>
          <w:szCs w:val="24"/>
        </w:rPr>
        <w:t>zbog ne</w:t>
      </w:r>
      <w:r w:rsidRPr="003F4DD7">
        <w:rPr>
          <w:rFonts w:ascii="Arial" w:hAnsi="Arial" w:cs="Arial"/>
          <w:sz w:val="24"/>
          <w:szCs w:val="24"/>
        </w:rPr>
        <w:t>u</w:t>
      </w:r>
      <w:r w:rsidR="00A871E2" w:rsidRPr="003F4DD7">
        <w:rPr>
          <w:rFonts w:ascii="Arial" w:hAnsi="Arial" w:cs="Arial"/>
          <w:sz w:val="24"/>
          <w:szCs w:val="24"/>
        </w:rPr>
        <w:t xml:space="preserve">rednosti zahtjeva </w:t>
      </w:r>
      <w:r w:rsidRPr="003F4DD7">
        <w:rPr>
          <w:rFonts w:ascii="Arial" w:hAnsi="Arial" w:cs="Arial"/>
          <w:sz w:val="24"/>
          <w:szCs w:val="24"/>
        </w:rPr>
        <w:t>može podnijeti novi zahtjev.</w:t>
      </w:r>
      <w:r w:rsidR="00C362E3" w:rsidRPr="003F4DD7">
        <w:rPr>
          <w:rFonts w:ascii="Arial" w:hAnsi="Arial" w:cs="Arial"/>
          <w:sz w:val="24"/>
          <w:szCs w:val="24"/>
        </w:rPr>
        <w:t xml:space="preserve"> </w:t>
      </w:r>
    </w:p>
    <w:p w:rsidR="00C362E3" w:rsidRPr="003F4DD7" w:rsidRDefault="00C362E3" w:rsidP="003F4DD7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C362E3" w:rsidRPr="003F4DD7" w:rsidRDefault="009D7AB9" w:rsidP="00F5613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Stranka čiji je </w:t>
      </w:r>
      <w:r w:rsidR="00E120AE" w:rsidRPr="003F4DD7">
        <w:rPr>
          <w:rFonts w:ascii="Arial" w:hAnsi="Arial" w:cs="Arial"/>
          <w:sz w:val="24"/>
          <w:szCs w:val="24"/>
        </w:rPr>
        <w:t xml:space="preserve">zahtjev </w:t>
      </w:r>
      <w:r w:rsidRPr="003F4DD7">
        <w:rPr>
          <w:rFonts w:ascii="Arial" w:hAnsi="Arial" w:cs="Arial"/>
          <w:sz w:val="24"/>
          <w:szCs w:val="24"/>
        </w:rPr>
        <w:t xml:space="preserve">odbijen, a koja nije podnijela žalbu, može </w:t>
      </w:r>
      <w:r w:rsidR="008F1DCD" w:rsidRPr="003F4DD7">
        <w:rPr>
          <w:rFonts w:ascii="Arial" w:hAnsi="Arial" w:cs="Arial"/>
          <w:sz w:val="24"/>
          <w:szCs w:val="24"/>
        </w:rPr>
        <w:t>podnijeti</w:t>
      </w:r>
      <w:r w:rsidRPr="003F4DD7">
        <w:rPr>
          <w:rFonts w:ascii="Arial" w:hAnsi="Arial" w:cs="Arial"/>
          <w:sz w:val="24"/>
          <w:szCs w:val="24"/>
        </w:rPr>
        <w:t xml:space="preserve"> novi </w:t>
      </w:r>
      <w:r w:rsidR="00E120AE" w:rsidRPr="003F4DD7">
        <w:rPr>
          <w:rFonts w:ascii="Arial" w:hAnsi="Arial" w:cs="Arial"/>
          <w:sz w:val="24"/>
          <w:szCs w:val="24"/>
        </w:rPr>
        <w:t xml:space="preserve">zahtjev </w:t>
      </w:r>
      <w:r w:rsidR="0004367A" w:rsidRPr="003F4DD7">
        <w:rPr>
          <w:rFonts w:ascii="Arial" w:hAnsi="Arial" w:cs="Arial"/>
          <w:sz w:val="24"/>
          <w:szCs w:val="24"/>
        </w:rPr>
        <w:t xml:space="preserve">kada istekne </w:t>
      </w:r>
      <w:r w:rsidR="009A1149" w:rsidRPr="003F4DD7">
        <w:rPr>
          <w:rFonts w:ascii="Arial" w:hAnsi="Arial" w:cs="Arial"/>
          <w:sz w:val="24"/>
          <w:szCs w:val="24"/>
        </w:rPr>
        <w:t xml:space="preserve">šest </w:t>
      </w:r>
      <w:r w:rsidR="00A871E2" w:rsidRPr="003F4DD7">
        <w:rPr>
          <w:rFonts w:ascii="Arial" w:hAnsi="Arial" w:cs="Arial"/>
          <w:sz w:val="24"/>
          <w:szCs w:val="24"/>
        </w:rPr>
        <w:t>mjeseci</w:t>
      </w:r>
      <w:r w:rsidRPr="003F4DD7">
        <w:rPr>
          <w:rFonts w:ascii="Arial" w:hAnsi="Arial" w:cs="Arial"/>
          <w:sz w:val="24"/>
          <w:szCs w:val="24"/>
        </w:rPr>
        <w:t xml:space="preserve"> od dana prijema rješenja o odbijanju </w:t>
      </w:r>
      <w:r w:rsidR="00E120AE" w:rsidRPr="003F4DD7">
        <w:rPr>
          <w:rFonts w:ascii="Arial" w:hAnsi="Arial" w:cs="Arial"/>
          <w:sz w:val="24"/>
          <w:szCs w:val="24"/>
        </w:rPr>
        <w:t>zahtjeva</w:t>
      </w:r>
      <w:r w:rsidR="00A871E2" w:rsidRPr="003F4DD7">
        <w:rPr>
          <w:rFonts w:ascii="Arial" w:hAnsi="Arial" w:cs="Arial"/>
          <w:sz w:val="24"/>
          <w:szCs w:val="24"/>
        </w:rPr>
        <w:t>.</w:t>
      </w:r>
      <w:r w:rsidR="00C362E3" w:rsidRPr="003F4DD7">
        <w:rPr>
          <w:rFonts w:ascii="Arial" w:hAnsi="Arial" w:cs="Arial"/>
          <w:sz w:val="24"/>
          <w:szCs w:val="24"/>
        </w:rPr>
        <w:t xml:space="preserve"> </w:t>
      </w:r>
    </w:p>
    <w:p w:rsidR="00C362E3" w:rsidRPr="003F4DD7" w:rsidRDefault="00C362E3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E120AE" w:rsidRPr="003F4DD7" w:rsidRDefault="00A871E2" w:rsidP="00F56138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Stranka čija je žalba</w:t>
      </w:r>
      <w:r w:rsidR="009D7AB9" w:rsidRPr="003F4DD7">
        <w:rPr>
          <w:rFonts w:ascii="Arial" w:hAnsi="Arial" w:cs="Arial"/>
          <w:sz w:val="24"/>
          <w:szCs w:val="24"/>
        </w:rPr>
        <w:t xml:space="preserve"> odbijen</w:t>
      </w:r>
      <w:r w:rsidRPr="003F4DD7">
        <w:rPr>
          <w:rFonts w:ascii="Arial" w:hAnsi="Arial" w:cs="Arial"/>
          <w:sz w:val="24"/>
          <w:szCs w:val="24"/>
        </w:rPr>
        <w:t>a</w:t>
      </w:r>
      <w:r w:rsidR="009D7AB9" w:rsidRPr="003F4DD7">
        <w:rPr>
          <w:rFonts w:ascii="Arial" w:hAnsi="Arial" w:cs="Arial"/>
          <w:sz w:val="24"/>
          <w:szCs w:val="24"/>
        </w:rPr>
        <w:t>,</w:t>
      </w:r>
      <w:r w:rsidRPr="003F4DD7">
        <w:rPr>
          <w:rFonts w:ascii="Arial" w:hAnsi="Arial" w:cs="Arial"/>
          <w:sz w:val="24"/>
          <w:szCs w:val="24"/>
        </w:rPr>
        <w:t xml:space="preserve"> može podnijeti novi zahtjev</w:t>
      </w:r>
      <w:r w:rsidR="009D7AB9" w:rsidRPr="003F4DD7"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sz w:val="24"/>
          <w:szCs w:val="24"/>
        </w:rPr>
        <w:t>kada istekne</w:t>
      </w:r>
      <w:r w:rsidR="009D7AB9" w:rsidRPr="003F4DD7">
        <w:rPr>
          <w:rFonts w:ascii="Arial" w:hAnsi="Arial" w:cs="Arial"/>
          <w:sz w:val="24"/>
          <w:szCs w:val="24"/>
        </w:rPr>
        <w:t xml:space="preserve"> </w:t>
      </w:r>
      <w:r w:rsidR="009A1149" w:rsidRPr="003F4DD7">
        <w:rPr>
          <w:rFonts w:ascii="Arial" w:hAnsi="Arial" w:cs="Arial"/>
          <w:sz w:val="24"/>
          <w:szCs w:val="24"/>
        </w:rPr>
        <w:t>šest</w:t>
      </w:r>
      <w:r w:rsidR="009D7AB9" w:rsidRPr="003F4DD7">
        <w:rPr>
          <w:rFonts w:ascii="Arial" w:hAnsi="Arial" w:cs="Arial"/>
          <w:sz w:val="24"/>
          <w:szCs w:val="24"/>
        </w:rPr>
        <w:t xml:space="preserve"> m</w:t>
      </w:r>
      <w:r w:rsidRPr="003F4DD7">
        <w:rPr>
          <w:rFonts w:ascii="Arial" w:hAnsi="Arial" w:cs="Arial"/>
          <w:sz w:val="24"/>
          <w:szCs w:val="24"/>
        </w:rPr>
        <w:t>jeseci</w:t>
      </w:r>
      <w:r w:rsidR="009D7AB9" w:rsidRPr="003F4DD7">
        <w:rPr>
          <w:rFonts w:ascii="Arial" w:hAnsi="Arial" w:cs="Arial"/>
          <w:sz w:val="24"/>
          <w:szCs w:val="24"/>
        </w:rPr>
        <w:t xml:space="preserve"> od dana prij</w:t>
      </w:r>
      <w:r w:rsidR="0004367A" w:rsidRPr="003F4DD7">
        <w:rPr>
          <w:rFonts w:ascii="Arial" w:hAnsi="Arial" w:cs="Arial"/>
          <w:sz w:val="24"/>
          <w:szCs w:val="24"/>
        </w:rPr>
        <w:t>ema rješenja o odbijanju žalbe.</w:t>
      </w:r>
    </w:p>
    <w:p w:rsidR="009D7AB9" w:rsidRPr="003F4DD7" w:rsidRDefault="009D7AB9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97EEB" w:rsidRPr="003F4DD7" w:rsidRDefault="00A46E46" w:rsidP="00437129">
      <w:pPr>
        <w:spacing w:line="240" w:lineRule="auto"/>
        <w:ind w:left="270" w:hanging="270"/>
        <w:jc w:val="both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lastRenderedPageBreak/>
        <w:t>III. ZAHTJEV ZA ISPLATU PRIMJERENE NAKNADE ZBOG POVREDE PRAVA NA SUĐENJE U RAZUMNOM ROKU</w:t>
      </w:r>
    </w:p>
    <w:p w:rsidR="00C362E3" w:rsidRDefault="00C362E3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437129" w:rsidRPr="003F4DD7" w:rsidRDefault="0043712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FD669F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17</w:t>
      </w:r>
      <w:r w:rsidR="00497EEB"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C362E3" w:rsidRPr="003F4DD7" w:rsidRDefault="00C362E3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(Sticanje prava)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362E3" w:rsidRPr="003F4DD7" w:rsidRDefault="00A55EC3" w:rsidP="0043712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Ako sud ne riješi predme</w:t>
      </w:r>
      <w:r w:rsidR="004313D9" w:rsidRPr="003F4DD7">
        <w:rPr>
          <w:rFonts w:ascii="Arial" w:hAnsi="Arial" w:cs="Arial"/>
          <w:sz w:val="24"/>
          <w:szCs w:val="24"/>
        </w:rPr>
        <w:t>t u roku određenom u r</w:t>
      </w:r>
      <w:r w:rsidRPr="003F4DD7">
        <w:rPr>
          <w:rFonts w:ascii="Arial" w:hAnsi="Arial" w:cs="Arial"/>
          <w:sz w:val="24"/>
          <w:szCs w:val="24"/>
        </w:rPr>
        <w:t>ješenju iz člana 1</w:t>
      </w:r>
      <w:r w:rsidR="00C362E3" w:rsidRPr="003F4DD7">
        <w:rPr>
          <w:rFonts w:ascii="Arial" w:hAnsi="Arial" w:cs="Arial"/>
          <w:sz w:val="24"/>
          <w:szCs w:val="24"/>
        </w:rPr>
        <w:t>3</w:t>
      </w:r>
      <w:r w:rsidRPr="003F4DD7">
        <w:rPr>
          <w:rFonts w:ascii="Arial" w:hAnsi="Arial" w:cs="Arial"/>
          <w:sz w:val="24"/>
          <w:szCs w:val="24"/>
        </w:rPr>
        <w:t>. ovog zakona, stranka može podnijeti zahtjev za isplatu primjerene naknade zbog povrede p</w:t>
      </w:r>
      <w:r w:rsidR="00C362E3" w:rsidRPr="003F4DD7">
        <w:rPr>
          <w:rFonts w:ascii="Arial" w:hAnsi="Arial" w:cs="Arial"/>
          <w:sz w:val="24"/>
          <w:szCs w:val="24"/>
        </w:rPr>
        <w:t>rava na suđenje u razumnom roku.</w:t>
      </w:r>
    </w:p>
    <w:p w:rsidR="00C362E3" w:rsidRPr="003F4DD7" w:rsidRDefault="00C362E3" w:rsidP="003F4DD7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C362E3" w:rsidRPr="003F4DD7" w:rsidRDefault="00A55EC3" w:rsidP="0043712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Zahtjev </w:t>
      </w:r>
      <w:r w:rsidR="00C362E3" w:rsidRPr="003F4DD7">
        <w:rPr>
          <w:rFonts w:ascii="Arial" w:hAnsi="Arial" w:cs="Arial"/>
          <w:sz w:val="24"/>
          <w:szCs w:val="24"/>
        </w:rPr>
        <w:t xml:space="preserve">iz stava </w:t>
      </w:r>
      <w:r w:rsidR="008F1DCD" w:rsidRPr="003F4DD7">
        <w:rPr>
          <w:rFonts w:ascii="Arial" w:hAnsi="Arial" w:cs="Arial"/>
          <w:sz w:val="24"/>
          <w:szCs w:val="24"/>
        </w:rPr>
        <w:t>(</w:t>
      </w:r>
      <w:r w:rsidR="00C362E3" w:rsidRPr="003F4DD7">
        <w:rPr>
          <w:rFonts w:ascii="Arial" w:hAnsi="Arial" w:cs="Arial"/>
          <w:sz w:val="24"/>
          <w:szCs w:val="24"/>
        </w:rPr>
        <w:t>1</w:t>
      </w:r>
      <w:r w:rsidR="008F1DCD" w:rsidRPr="003F4DD7">
        <w:rPr>
          <w:rFonts w:ascii="Arial" w:hAnsi="Arial" w:cs="Arial"/>
          <w:sz w:val="24"/>
          <w:szCs w:val="24"/>
        </w:rPr>
        <w:t>)</w:t>
      </w:r>
      <w:r w:rsidR="00C362E3" w:rsidRPr="003F4DD7">
        <w:rPr>
          <w:rFonts w:ascii="Arial" w:hAnsi="Arial" w:cs="Arial"/>
          <w:sz w:val="24"/>
          <w:szCs w:val="24"/>
        </w:rPr>
        <w:t xml:space="preserve"> ovog člana </w:t>
      </w:r>
      <w:r w:rsidRPr="003F4DD7">
        <w:rPr>
          <w:rFonts w:ascii="Arial" w:hAnsi="Arial" w:cs="Arial"/>
          <w:sz w:val="24"/>
          <w:szCs w:val="24"/>
        </w:rPr>
        <w:t xml:space="preserve">se podnosi </w:t>
      </w:r>
      <w:r w:rsidR="00C362E3" w:rsidRPr="003F4DD7">
        <w:rPr>
          <w:rFonts w:ascii="Arial" w:hAnsi="Arial" w:cs="Arial"/>
          <w:sz w:val="24"/>
          <w:szCs w:val="24"/>
        </w:rPr>
        <w:t>predsjedniku suda iz člana 10. ovog zakona</w:t>
      </w:r>
      <w:r w:rsidRPr="003F4DD7">
        <w:rPr>
          <w:rFonts w:ascii="Arial" w:hAnsi="Arial" w:cs="Arial"/>
          <w:sz w:val="24"/>
          <w:szCs w:val="24"/>
        </w:rPr>
        <w:t xml:space="preserve"> u </w:t>
      </w:r>
      <w:r w:rsidR="00C362E3" w:rsidRPr="003F4DD7">
        <w:rPr>
          <w:rFonts w:ascii="Arial" w:hAnsi="Arial" w:cs="Arial"/>
          <w:sz w:val="24"/>
          <w:szCs w:val="24"/>
        </w:rPr>
        <w:t>daljnjem</w:t>
      </w:r>
      <w:r w:rsidRPr="003F4DD7">
        <w:rPr>
          <w:rFonts w:ascii="Arial" w:hAnsi="Arial" w:cs="Arial"/>
          <w:sz w:val="24"/>
          <w:szCs w:val="24"/>
        </w:rPr>
        <w:t xml:space="preserve"> roku od šest mjeseci. </w:t>
      </w:r>
    </w:p>
    <w:p w:rsidR="00C362E3" w:rsidRPr="003F4DD7" w:rsidRDefault="00C362E3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C362E3" w:rsidRPr="003F4DD7" w:rsidRDefault="00901EC8" w:rsidP="0043712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Rješenje se donosi</w:t>
      </w:r>
      <w:r w:rsidR="000E274A" w:rsidRPr="003F4DD7">
        <w:rPr>
          <w:rFonts w:ascii="Arial" w:hAnsi="Arial" w:cs="Arial"/>
          <w:sz w:val="24"/>
          <w:szCs w:val="24"/>
        </w:rPr>
        <w:t xml:space="preserve"> u roku od </w:t>
      </w:r>
      <w:r w:rsidR="00C362E3" w:rsidRPr="003F4DD7">
        <w:rPr>
          <w:rFonts w:ascii="Arial" w:hAnsi="Arial" w:cs="Arial"/>
          <w:sz w:val="24"/>
          <w:szCs w:val="24"/>
        </w:rPr>
        <w:t>30</w:t>
      </w:r>
      <w:r w:rsidR="000E274A" w:rsidRPr="003F4DD7">
        <w:rPr>
          <w:rFonts w:ascii="Arial" w:hAnsi="Arial" w:cs="Arial"/>
          <w:sz w:val="24"/>
          <w:szCs w:val="24"/>
        </w:rPr>
        <w:t xml:space="preserve"> </w:t>
      </w:r>
      <w:r w:rsidR="00C362E3" w:rsidRPr="003F4DD7">
        <w:rPr>
          <w:rFonts w:ascii="Arial" w:hAnsi="Arial" w:cs="Arial"/>
          <w:sz w:val="24"/>
          <w:szCs w:val="24"/>
        </w:rPr>
        <w:t xml:space="preserve">dana od dana podnošenja zahtjeva iz stava (1) ovog člana. </w:t>
      </w:r>
    </w:p>
    <w:p w:rsidR="00C362E3" w:rsidRPr="003F4DD7" w:rsidRDefault="00C362E3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090A63" w:rsidRPr="003F4DD7" w:rsidRDefault="000E274A" w:rsidP="0043712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Protiv rješenja iz </w:t>
      </w:r>
      <w:r w:rsidR="00C362E3" w:rsidRPr="003F4DD7">
        <w:rPr>
          <w:rFonts w:ascii="Arial" w:hAnsi="Arial" w:cs="Arial"/>
          <w:sz w:val="24"/>
          <w:szCs w:val="24"/>
        </w:rPr>
        <w:t xml:space="preserve">stava (3) ovog člana </w:t>
      </w:r>
      <w:r w:rsidRPr="003F4DD7">
        <w:rPr>
          <w:rFonts w:ascii="Arial" w:hAnsi="Arial" w:cs="Arial"/>
          <w:sz w:val="24"/>
          <w:szCs w:val="24"/>
        </w:rPr>
        <w:t xml:space="preserve">stranka može u roku od </w:t>
      </w:r>
      <w:r w:rsidR="00761F95" w:rsidRPr="003F4DD7">
        <w:rPr>
          <w:rFonts w:ascii="Arial" w:hAnsi="Arial" w:cs="Arial"/>
          <w:sz w:val="24"/>
          <w:szCs w:val="24"/>
        </w:rPr>
        <w:t>osam</w:t>
      </w:r>
      <w:r w:rsidRPr="003F4DD7">
        <w:rPr>
          <w:rFonts w:ascii="Arial" w:hAnsi="Arial" w:cs="Arial"/>
          <w:sz w:val="24"/>
          <w:szCs w:val="24"/>
        </w:rPr>
        <w:t xml:space="preserve"> dana</w:t>
      </w:r>
      <w:r w:rsidR="00605DEE" w:rsidRPr="003F4DD7">
        <w:rPr>
          <w:rFonts w:ascii="Arial" w:hAnsi="Arial" w:cs="Arial"/>
          <w:sz w:val="24"/>
          <w:szCs w:val="24"/>
        </w:rPr>
        <w:t xml:space="preserve"> od dana prijema rješenja</w:t>
      </w:r>
      <w:r w:rsidRPr="003F4DD7">
        <w:rPr>
          <w:rFonts w:ascii="Arial" w:hAnsi="Arial" w:cs="Arial"/>
          <w:sz w:val="24"/>
          <w:szCs w:val="24"/>
        </w:rPr>
        <w:t xml:space="preserve"> podnijeti žalbu</w:t>
      </w:r>
      <w:r w:rsidR="00761F95" w:rsidRPr="003F4DD7">
        <w:rPr>
          <w:rFonts w:ascii="Arial" w:hAnsi="Arial" w:cs="Arial"/>
          <w:sz w:val="24"/>
          <w:szCs w:val="24"/>
        </w:rPr>
        <w:t xml:space="preserve"> predsjedniku neposredno višeg suda</w:t>
      </w:r>
      <w:r w:rsidR="00090A63" w:rsidRPr="003F4DD7">
        <w:rPr>
          <w:rFonts w:ascii="Arial" w:hAnsi="Arial" w:cs="Arial"/>
          <w:sz w:val="24"/>
          <w:szCs w:val="24"/>
        </w:rPr>
        <w:t xml:space="preserve">. </w:t>
      </w:r>
    </w:p>
    <w:p w:rsidR="00090A63" w:rsidRPr="003F4DD7" w:rsidRDefault="00090A63" w:rsidP="003F4DD7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</w:p>
    <w:p w:rsidR="00761F95" w:rsidRPr="003F4DD7" w:rsidRDefault="00090A63" w:rsidP="0043712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Ako je rješenje iz stava (2) ovog člana donio predsjednik Vrhovnog suda Federacije Bosne i Hercegovine rješenje po žalbi donosi vijeće Upravnog odjeljenja Vrhovnog suda Federacije Bosne i Hercegovine sastavljeno od troje </w:t>
      </w:r>
      <w:r w:rsidR="00605DEE" w:rsidRPr="003F4DD7">
        <w:rPr>
          <w:rFonts w:ascii="Arial" w:hAnsi="Arial" w:cs="Arial"/>
          <w:sz w:val="24"/>
          <w:szCs w:val="24"/>
        </w:rPr>
        <w:t>sudija</w:t>
      </w:r>
      <w:r w:rsidR="000E274A" w:rsidRPr="003F4DD7">
        <w:rPr>
          <w:rFonts w:ascii="Arial" w:hAnsi="Arial" w:cs="Arial"/>
          <w:sz w:val="24"/>
          <w:szCs w:val="24"/>
        </w:rPr>
        <w:t xml:space="preserve">. </w:t>
      </w:r>
    </w:p>
    <w:p w:rsidR="00761F95" w:rsidRPr="003F4DD7" w:rsidRDefault="00761F95" w:rsidP="00437129">
      <w:pPr>
        <w:pStyle w:val="ListParagraph"/>
        <w:spacing w:line="240" w:lineRule="auto"/>
        <w:ind w:hanging="360"/>
        <w:rPr>
          <w:rFonts w:ascii="Arial" w:hAnsi="Arial" w:cs="Arial"/>
          <w:sz w:val="24"/>
          <w:szCs w:val="24"/>
        </w:rPr>
      </w:pPr>
    </w:p>
    <w:p w:rsidR="00497EEB" w:rsidRPr="003F4DD7" w:rsidRDefault="000E274A" w:rsidP="00437129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Rješenje se dostavlja </w:t>
      </w:r>
      <w:r w:rsidR="00761F95" w:rsidRPr="003F4DD7">
        <w:rPr>
          <w:rFonts w:ascii="Arial" w:hAnsi="Arial" w:cs="Arial"/>
          <w:sz w:val="24"/>
          <w:szCs w:val="24"/>
        </w:rPr>
        <w:t xml:space="preserve">stranci, </w:t>
      </w:r>
      <w:r w:rsidRPr="003F4DD7">
        <w:rPr>
          <w:rFonts w:ascii="Arial" w:hAnsi="Arial" w:cs="Arial"/>
          <w:sz w:val="24"/>
          <w:szCs w:val="24"/>
        </w:rPr>
        <w:t xml:space="preserve">predsjedniku suda pred kojim je došlo do povrede prava </w:t>
      </w:r>
      <w:r w:rsidR="00761F95" w:rsidRPr="003F4DD7">
        <w:rPr>
          <w:rFonts w:ascii="Arial" w:hAnsi="Arial" w:cs="Arial"/>
          <w:sz w:val="24"/>
          <w:szCs w:val="24"/>
        </w:rPr>
        <w:t>n</w:t>
      </w:r>
      <w:r w:rsidRPr="003F4DD7">
        <w:rPr>
          <w:rFonts w:ascii="Arial" w:hAnsi="Arial" w:cs="Arial"/>
          <w:sz w:val="24"/>
          <w:szCs w:val="24"/>
        </w:rPr>
        <w:t xml:space="preserve">a suđenje u razumnom roku i nadležnom </w:t>
      </w:r>
      <w:r w:rsidR="00761F95" w:rsidRPr="003F4DD7">
        <w:rPr>
          <w:rFonts w:ascii="Arial" w:hAnsi="Arial" w:cs="Arial"/>
          <w:sz w:val="24"/>
          <w:szCs w:val="24"/>
        </w:rPr>
        <w:t>organu iz člana 19. ovog zakona</w:t>
      </w:r>
      <w:r w:rsidRPr="003F4DD7">
        <w:rPr>
          <w:rFonts w:ascii="Arial" w:hAnsi="Arial" w:cs="Arial"/>
          <w:sz w:val="24"/>
          <w:szCs w:val="24"/>
        </w:rPr>
        <w:t xml:space="preserve">. </w:t>
      </w:r>
    </w:p>
    <w:p w:rsidR="00220102" w:rsidRPr="003F4DD7" w:rsidRDefault="00220102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FD669F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18</w:t>
      </w:r>
      <w:r w:rsidR="00497EEB"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761F95" w:rsidRPr="003F4DD7" w:rsidRDefault="00761F95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(Visina novčanog obeštećenja)</w:t>
      </w:r>
    </w:p>
    <w:p w:rsidR="00761F95" w:rsidRPr="003F4DD7" w:rsidRDefault="00761F95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761F95" w:rsidRPr="003F4DD7" w:rsidRDefault="00497EEB" w:rsidP="003F4DD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Novčano obeštećenje priznaje se u visini </w:t>
      </w:r>
      <w:r w:rsidR="00761F95" w:rsidRPr="003F4DD7">
        <w:rPr>
          <w:rFonts w:ascii="Arial" w:hAnsi="Arial" w:cs="Arial"/>
          <w:sz w:val="24"/>
          <w:szCs w:val="24"/>
        </w:rPr>
        <w:t>najviše</w:t>
      </w:r>
      <w:r w:rsidRPr="003F4DD7">
        <w:rPr>
          <w:rFonts w:ascii="Arial" w:hAnsi="Arial" w:cs="Arial"/>
          <w:sz w:val="24"/>
          <w:szCs w:val="24"/>
        </w:rPr>
        <w:t xml:space="preserve"> do </w:t>
      </w:r>
      <w:r w:rsidR="00AA0B47" w:rsidRPr="003F4DD7">
        <w:rPr>
          <w:rFonts w:ascii="Arial" w:hAnsi="Arial" w:cs="Arial"/>
          <w:sz w:val="24"/>
          <w:szCs w:val="24"/>
        </w:rPr>
        <w:t>2.000</w:t>
      </w:r>
      <w:r w:rsidRPr="003F4DD7">
        <w:rPr>
          <w:rFonts w:ascii="Arial" w:hAnsi="Arial" w:cs="Arial"/>
          <w:sz w:val="24"/>
          <w:szCs w:val="24"/>
        </w:rPr>
        <w:t xml:space="preserve"> KM.</w:t>
      </w:r>
      <w:r w:rsidR="00761F95" w:rsidRPr="003F4DD7">
        <w:rPr>
          <w:rFonts w:ascii="Arial" w:hAnsi="Arial" w:cs="Arial"/>
          <w:sz w:val="24"/>
          <w:szCs w:val="24"/>
        </w:rPr>
        <w:t xml:space="preserve"> </w:t>
      </w:r>
    </w:p>
    <w:p w:rsidR="00761F95" w:rsidRPr="003F4DD7" w:rsidRDefault="00761F95" w:rsidP="003F4DD7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497EEB" w:rsidP="0043712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Pri određivanju visine novčanog obeštećenja, sud primjenjuj</w:t>
      </w:r>
      <w:r w:rsidR="00AA0B47" w:rsidRPr="003F4DD7">
        <w:rPr>
          <w:rFonts w:ascii="Arial" w:hAnsi="Arial" w:cs="Arial"/>
          <w:sz w:val="24"/>
          <w:szCs w:val="24"/>
        </w:rPr>
        <w:t>e</w:t>
      </w:r>
      <w:r w:rsidRPr="003F4DD7">
        <w:rPr>
          <w:rFonts w:ascii="Arial" w:hAnsi="Arial" w:cs="Arial"/>
          <w:sz w:val="24"/>
          <w:szCs w:val="24"/>
        </w:rPr>
        <w:t xml:space="preserve"> mjerila za ocjenu trajanja su</w:t>
      </w:r>
      <w:r w:rsidR="00A46E46" w:rsidRPr="003F4DD7">
        <w:rPr>
          <w:rFonts w:ascii="Arial" w:hAnsi="Arial" w:cs="Arial"/>
          <w:sz w:val="24"/>
          <w:szCs w:val="24"/>
        </w:rPr>
        <w:t xml:space="preserve">đenja u razumnom roku </w:t>
      </w:r>
      <w:r w:rsidR="00761F95" w:rsidRPr="003F4DD7">
        <w:rPr>
          <w:rFonts w:ascii="Arial" w:hAnsi="Arial" w:cs="Arial"/>
          <w:sz w:val="24"/>
          <w:szCs w:val="24"/>
        </w:rPr>
        <w:t>iz člana 6. ovog zakona, tako što orijentaciono utvrđuje iznos od 100 KM po godini trajanja sudskog postupka</w:t>
      </w:r>
      <w:r w:rsidR="00A46E46" w:rsidRPr="003F4DD7">
        <w:rPr>
          <w:rFonts w:ascii="Arial" w:hAnsi="Arial" w:cs="Arial"/>
          <w:sz w:val="24"/>
          <w:szCs w:val="24"/>
        </w:rPr>
        <w:t>.</w:t>
      </w:r>
    </w:p>
    <w:p w:rsidR="00497EEB" w:rsidRPr="003F4DD7" w:rsidRDefault="00497EEB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FD669F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19</w:t>
      </w:r>
      <w:r w:rsidR="00497EEB"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761F95" w:rsidRPr="003F4DD7" w:rsidRDefault="00761F95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(Isplata i</w:t>
      </w:r>
      <w:r w:rsidRPr="003F4DD7">
        <w:rPr>
          <w:rFonts w:ascii="Arial" w:hAnsi="Arial" w:cs="Arial"/>
          <w:sz w:val="24"/>
          <w:szCs w:val="24"/>
        </w:rPr>
        <w:t xml:space="preserve"> </w:t>
      </w:r>
      <w:r w:rsidRPr="003F4DD7">
        <w:rPr>
          <w:rFonts w:ascii="Arial" w:hAnsi="Arial" w:cs="Arial"/>
          <w:b/>
          <w:bCs/>
          <w:sz w:val="24"/>
          <w:szCs w:val="24"/>
        </w:rPr>
        <w:t>obezbjeđenje sredstava)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497EEB" w:rsidP="0043712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Novčano obešt</w:t>
      </w:r>
      <w:r w:rsidR="00FD4765" w:rsidRPr="003F4DD7">
        <w:rPr>
          <w:rFonts w:ascii="Arial" w:hAnsi="Arial" w:cs="Arial"/>
          <w:sz w:val="24"/>
          <w:szCs w:val="24"/>
        </w:rPr>
        <w:t xml:space="preserve">ećenje </w:t>
      </w:r>
      <w:r w:rsidRPr="003F4DD7">
        <w:rPr>
          <w:rFonts w:ascii="Arial" w:hAnsi="Arial" w:cs="Arial"/>
          <w:sz w:val="24"/>
          <w:szCs w:val="24"/>
        </w:rPr>
        <w:t xml:space="preserve">isplaćuje </w:t>
      </w:r>
      <w:r w:rsidR="001C1515" w:rsidRPr="003F4DD7">
        <w:rPr>
          <w:rFonts w:ascii="Arial" w:hAnsi="Arial" w:cs="Arial"/>
          <w:sz w:val="24"/>
          <w:szCs w:val="24"/>
        </w:rPr>
        <w:t xml:space="preserve">se iz budžeta iz koga se finansira sud pred kojim je vođen postupak u kome je utvrđeno </w:t>
      </w:r>
      <w:r w:rsidR="00CF69A5" w:rsidRPr="003F4DD7">
        <w:rPr>
          <w:rFonts w:ascii="Arial" w:hAnsi="Arial" w:cs="Arial"/>
          <w:sz w:val="24"/>
          <w:szCs w:val="24"/>
        </w:rPr>
        <w:t>kršenje prava na suđenje u razumnom roku.</w:t>
      </w:r>
      <w:r w:rsidR="00FB0209" w:rsidRPr="003F4DD7">
        <w:rPr>
          <w:rFonts w:ascii="Arial" w:hAnsi="Arial" w:cs="Arial"/>
          <w:sz w:val="24"/>
          <w:szCs w:val="24"/>
        </w:rPr>
        <w:t xml:space="preserve"> </w:t>
      </w:r>
    </w:p>
    <w:p w:rsidR="00761F95" w:rsidRPr="003F4DD7" w:rsidRDefault="00761F95" w:rsidP="003F4DD7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761F95" w:rsidRPr="003F4DD7" w:rsidRDefault="00761F95" w:rsidP="003F4DD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Rješenje iz člana 17. stav (</w:t>
      </w:r>
      <w:r w:rsidR="00665F68" w:rsidRPr="003F4DD7">
        <w:rPr>
          <w:rFonts w:ascii="Arial" w:hAnsi="Arial" w:cs="Arial"/>
          <w:sz w:val="24"/>
          <w:szCs w:val="24"/>
          <w:lang w:val="sr-Cyrl-BA"/>
        </w:rPr>
        <w:t>6</w:t>
      </w:r>
      <w:r w:rsidRPr="003F4DD7">
        <w:rPr>
          <w:rFonts w:ascii="Arial" w:hAnsi="Arial" w:cs="Arial"/>
          <w:sz w:val="24"/>
          <w:szCs w:val="24"/>
        </w:rPr>
        <w:t>) ovog zakona ima snagu izvršne isprave.</w:t>
      </w:r>
    </w:p>
    <w:p w:rsidR="00497EEB" w:rsidRPr="003F4DD7" w:rsidRDefault="00497EEB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97EEB" w:rsidRPr="003F4DD7" w:rsidRDefault="00497EEB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437129" w:rsidRDefault="00437129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437129" w:rsidRDefault="00437129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497EEB" w:rsidP="003F4D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lastRenderedPageBreak/>
        <w:t>IV. PRELAZNE I ZAVRŠNE ODREDBE</w:t>
      </w:r>
    </w:p>
    <w:p w:rsidR="00497EEB" w:rsidRPr="003F4DD7" w:rsidRDefault="00497EEB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DB02E9" w:rsidRPr="003F4DD7" w:rsidRDefault="00DB02E9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FD669F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20</w:t>
      </w:r>
      <w:r w:rsidR="00497EEB"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761F95" w:rsidRPr="003F4DD7" w:rsidRDefault="00761F95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(Uređenja pojedinih pitanja iz ovog zakona)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761F95" w:rsidP="003F4D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ab/>
        <w:t>Kantoni u Federaciji Bosne i Hercegovine mogu pojedina pitanja iz ovog zakona urediti posebnim zakonom</w:t>
      </w:r>
      <w:r w:rsidR="00497EEB" w:rsidRPr="003F4DD7">
        <w:rPr>
          <w:rFonts w:ascii="Arial" w:hAnsi="Arial" w:cs="Arial"/>
          <w:sz w:val="24"/>
          <w:szCs w:val="24"/>
        </w:rPr>
        <w:t xml:space="preserve">. </w:t>
      </w:r>
    </w:p>
    <w:p w:rsidR="00FB358A" w:rsidRPr="003F4DD7" w:rsidRDefault="00FB358A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97EEB" w:rsidRPr="003F4DD7" w:rsidRDefault="00FD669F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Član 21</w:t>
      </w:r>
      <w:r w:rsidR="00497EEB" w:rsidRPr="003F4DD7">
        <w:rPr>
          <w:rFonts w:ascii="Arial" w:hAnsi="Arial" w:cs="Arial"/>
          <w:b/>
          <w:bCs/>
          <w:sz w:val="24"/>
          <w:szCs w:val="24"/>
        </w:rPr>
        <w:t>.</w:t>
      </w:r>
    </w:p>
    <w:p w:rsidR="00761F95" w:rsidRPr="003F4DD7" w:rsidRDefault="00761F95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</w:rPr>
        <w:t>(Završna odredba)</w:t>
      </w:r>
    </w:p>
    <w:p w:rsidR="00A46E46" w:rsidRPr="003F4DD7" w:rsidRDefault="00A46E46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497EEB" w:rsidRPr="003F4DD7" w:rsidRDefault="00761F95" w:rsidP="003F4DD7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ab/>
      </w:r>
      <w:r w:rsidR="00497EEB" w:rsidRPr="003F4DD7">
        <w:rPr>
          <w:rFonts w:ascii="Arial" w:hAnsi="Arial" w:cs="Arial"/>
          <w:sz w:val="24"/>
          <w:szCs w:val="24"/>
        </w:rPr>
        <w:t xml:space="preserve">Ovaj zakon stupa na snagu </w:t>
      </w:r>
      <w:r w:rsidR="00605DEE" w:rsidRPr="003F4DD7">
        <w:rPr>
          <w:rFonts w:ascii="Arial" w:hAnsi="Arial" w:cs="Arial"/>
          <w:sz w:val="24"/>
          <w:szCs w:val="24"/>
        </w:rPr>
        <w:t>narednog</w:t>
      </w:r>
      <w:r w:rsidR="00497EEB" w:rsidRPr="003F4DD7">
        <w:rPr>
          <w:rFonts w:ascii="Arial" w:hAnsi="Arial" w:cs="Arial"/>
          <w:sz w:val="24"/>
          <w:szCs w:val="24"/>
        </w:rPr>
        <w:t xml:space="preserve"> dana od </w:t>
      </w:r>
      <w:r w:rsidRPr="003F4DD7">
        <w:rPr>
          <w:rFonts w:ascii="Arial" w:hAnsi="Arial" w:cs="Arial"/>
          <w:sz w:val="24"/>
          <w:szCs w:val="24"/>
        </w:rPr>
        <w:t xml:space="preserve">dana objavljivanja u „Službenim novinama Federacije </w:t>
      </w:r>
      <w:r w:rsidR="00497EEB" w:rsidRPr="003F4DD7">
        <w:rPr>
          <w:rFonts w:ascii="Arial" w:hAnsi="Arial" w:cs="Arial"/>
          <w:sz w:val="24"/>
          <w:szCs w:val="24"/>
        </w:rPr>
        <w:t>BiH“.</w:t>
      </w:r>
    </w:p>
    <w:p w:rsidR="00787DF8" w:rsidRPr="003F4DD7" w:rsidRDefault="00787DF8" w:rsidP="003F4DD7">
      <w:pPr>
        <w:spacing w:line="240" w:lineRule="auto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br w:type="page"/>
      </w:r>
    </w:p>
    <w:p w:rsidR="00787DF8" w:rsidRPr="003F4DD7" w:rsidRDefault="00787DF8" w:rsidP="003F4DD7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lastRenderedPageBreak/>
        <w:t>O B R A Z L O Ž E NJ E</w:t>
      </w:r>
    </w:p>
    <w:p w:rsidR="00787DF8" w:rsidRPr="003F4DD7" w:rsidRDefault="00787DF8" w:rsidP="003F4DD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F4DD7">
        <w:rPr>
          <w:rFonts w:ascii="Arial" w:hAnsi="Arial" w:cs="Arial"/>
          <w:b/>
          <w:bCs/>
          <w:sz w:val="24"/>
          <w:szCs w:val="24"/>
          <w:lang w:val="bs-Latn-BA" w:eastAsia="bs-Latn-BA"/>
        </w:rPr>
        <w:t xml:space="preserve">ZAKONA O </w:t>
      </w:r>
      <w:r w:rsidRPr="003F4DD7">
        <w:rPr>
          <w:rFonts w:ascii="Arial" w:hAnsi="Arial" w:cs="Arial"/>
          <w:b/>
          <w:bCs/>
          <w:sz w:val="24"/>
          <w:szCs w:val="24"/>
        </w:rPr>
        <w:t>ZAŠTITI PRAVA NA SUĐENJE U RAZUMNOM ROKU</w:t>
      </w:r>
    </w:p>
    <w:p w:rsidR="00437129" w:rsidRDefault="00437129" w:rsidP="003F4DD7">
      <w:pPr>
        <w:spacing w:line="240" w:lineRule="auto"/>
        <w:jc w:val="both"/>
        <w:rPr>
          <w:rFonts w:ascii="Arial" w:hAnsi="Arial" w:cs="Arial"/>
          <w:sz w:val="24"/>
          <w:szCs w:val="24"/>
          <w:lang w:val="bs-Latn-BA" w:eastAsia="bs-Latn-BA"/>
        </w:rPr>
      </w:pPr>
    </w:p>
    <w:p w:rsidR="00787DF8" w:rsidRPr="00437129" w:rsidRDefault="00787DF8" w:rsidP="003F4DD7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t>I. – USTAVNI OSNOV</w:t>
      </w:r>
    </w:p>
    <w:p w:rsidR="00787DF8" w:rsidRPr="003F4DD7" w:rsidRDefault="00787DF8" w:rsidP="003F4DD7">
      <w:pPr>
        <w:spacing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>Ustavnopravni osnov za donošenje ovog zakona sadržan je u odredbi člana IV.A.20. (1) d) Ustava Federacije Bosne i Hercegovine, kojim je propisano, da je Parlament Federacije Bosne i Hercegovine nadležan za donošenje zakona o vršenju funkcije federalne vlasti.</w:t>
      </w:r>
    </w:p>
    <w:p w:rsidR="00787DF8" w:rsidRPr="003F4DD7" w:rsidRDefault="00787DF8" w:rsidP="003F4DD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787DF8" w:rsidRPr="00437129" w:rsidRDefault="00787DF8" w:rsidP="003F4DD7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t>II. – RAZLOG ZA DONOŠENJE ZAKONA</w:t>
      </w:r>
    </w:p>
    <w:p w:rsidR="00787DF8" w:rsidRPr="003F4DD7" w:rsidRDefault="00787DF8" w:rsidP="003F4DD7">
      <w:pPr>
        <w:pStyle w:val="Default"/>
        <w:ind w:firstLine="720"/>
        <w:jc w:val="both"/>
        <w:rPr>
          <w:rFonts w:ascii="Arial" w:hAnsi="Arial" w:cs="Arial"/>
          <w:color w:val="auto"/>
          <w:lang w:val="hr-HR"/>
        </w:rPr>
      </w:pPr>
      <w:r w:rsidRPr="003F4DD7">
        <w:rPr>
          <w:rFonts w:ascii="Arial" w:hAnsi="Arial" w:cs="Arial"/>
          <w:color w:val="auto"/>
          <w:lang w:val="hr-HR"/>
        </w:rPr>
        <w:t>Osnovni razlog za donošenje ovog zakona jeste osiguranje mehanizama za zaštitu prava na suđenje u razumnom roku garantiranim odredbama člana II.3.e) Ustava Bosne i Hercegovine i člana 6. stav 1. Evropske konvencije za zaštitu ljudskih prava i osnovnih sloboda. Naime, Ustavni sud Bosne i Hercegovine je u svojoj dosadašnjoj praksi kontinuirano ukazivao na sistemsko kršenje prava apelanata na pravično suđenje u segmentu razumnog roka. U tom smislu poduzete su aktivnosti u cilju defini</w:t>
      </w:r>
      <w:r w:rsidR="00605DEE" w:rsidRPr="003F4DD7">
        <w:rPr>
          <w:rFonts w:ascii="Arial" w:hAnsi="Arial" w:cs="Arial"/>
          <w:color w:val="auto"/>
          <w:lang w:val="hr-HR"/>
        </w:rPr>
        <w:t>s</w:t>
      </w:r>
      <w:r w:rsidRPr="003F4DD7">
        <w:rPr>
          <w:rFonts w:ascii="Arial" w:hAnsi="Arial" w:cs="Arial"/>
          <w:color w:val="auto"/>
          <w:lang w:val="hr-HR"/>
        </w:rPr>
        <w:t>anja odnosno uspostavljanja efikasnog pravnog lijeka u odnosu na pravo na suđenje u razumnom roku kroz zakon</w:t>
      </w:r>
      <w:r w:rsidR="00605DEE" w:rsidRPr="003F4DD7">
        <w:rPr>
          <w:rFonts w:ascii="Arial" w:hAnsi="Arial" w:cs="Arial"/>
          <w:color w:val="auto"/>
          <w:lang w:val="hr-HR"/>
        </w:rPr>
        <w:t xml:space="preserve">odavni okvir definisan ovim </w:t>
      </w:r>
      <w:r w:rsidR="00437129">
        <w:rPr>
          <w:rFonts w:ascii="Arial" w:hAnsi="Arial" w:cs="Arial"/>
          <w:color w:val="auto"/>
          <w:lang w:val="hr-HR"/>
        </w:rPr>
        <w:t xml:space="preserve">prijedlogom </w:t>
      </w:r>
      <w:r w:rsidR="00605DEE" w:rsidRPr="003F4DD7">
        <w:rPr>
          <w:rFonts w:ascii="Arial" w:hAnsi="Arial" w:cs="Arial"/>
          <w:color w:val="auto"/>
          <w:lang w:val="hr-HR"/>
        </w:rPr>
        <w:t xml:space="preserve">zakona. Ovaj zakonski </w:t>
      </w:r>
      <w:r w:rsidR="00437129">
        <w:rPr>
          <w:rFonts w:ascii="Arial" w:hAnsi="Arial" w:cs="Arial"/>
          <w:color w:val="auto"/>
          <w:lang w:val="hr-HR"/>
        </w:rPr>
        <w:t>prijedlog</w:t>
      </w:r>
      <w:r w:rsidRPr="003F4DD7">
        <w:rPr>
          <w:rFonts w:ascii="Arial" w:hAnsi="Arial" w:cs="Arial"/>
          <w:color w:val="auto"/>
          <w:lang w:val="hr-HR"/>
        </w:rPr>
        <w:t xml:space="preserve"> predviđa jasan, efikasan i ekonomičan zakonodavni okvir kojim se osigurava mehanizam zaštite prava na suđenje u razumnom roku.</w:t>
      </w:r>
    </w:p>
    <w:p w:rsidR="00221741" w:rsidRPr="003F4DD7" w:rsidRDefault="00221741" w:rsidP="003F4DD7">
      <w:pPr>
        <w:pStyle w:val="Default"/>
        <w:ind w:firstLine="720"/>
        <w:jc w:val="both"/>
        <w:rPr>
          <w:rFonts w:ascii="Arial" w:hAnsi="Arial" w:cs="Arial"/>
          <w:color w:val="auto"/>
          <w:lang w:val="hr-HR"/>
        </w:rPr>
      </w:pPr>
    </w:p>
    <w:p w:rsidR="00221741" w:rsidRPr="003F4DD7" w:rsidRDefault="00437129" w:rsidP="003F4DD7">
      <w:pPr>
        <w:pStyle w:val="Default"/>
        <w:ind w:firstLine="720"/>
        <w:jc w:val="both"/>
        <w:rPr>
          <w:rFonts w:ascii="Arial" w:hAnsi="Arial" w:cs="Arial"/>
          <w:color w:val="auto"/>
          <w:lang w:val="hr-HR"/>
        </w:rPr>
      </w:pPr>
      <w:r>
        <w:rPr>
          <w:rFonts w:ascii="Arial" w:hAnsi="Arial" w:cs="Arial"/>
          <w:color w:val="auto"/>
          <w:lang w:val="hr-HR"/>
        </w:rPr>
        <w:t>T</w:t>
      </w:r>
      <w:r w:rsidR="00221741" w:rsidRPr="003F4DD7">
        <w:rPr>
          <w:rFonts w:ascii="Arial" w:hAnsi="Arial" w:cs="Arial"/>
          <w:color w:val="auto"/>
          <w:lang w:val="hr-HR"/>
        </w:rPr>
        <w:t xml:space="preserve">akođer ukazuje </w:t>
      </w:r>
      <w:r>
        <w:rPr>
          <w:rFonts w:ascii="Arial" w:hAnsi="Arial" w:cs="Arial"/>
          <w:color w:val="auto"/>
          <w:lang w:val="hr-HR"/>
        </w:rPr>
        <w:t xml:space="preserve">se </w:t>
      </w:r>
      <w:r w:rsidR="00221741" w:rsidRPr="003F4DD7">
        <w:rPr>
          <w:rFonts w:ascii="Arial" w:hAnsi="Arial" w:cs="Arial"/>
          <w:color w:val="auto"/>
          <w:lang w:val="hr-HR"/>
        </w:rPr>
        <w:t>i na Ugovor o funkcioni</w:t>
      </w:r>
      <w:r w:rsidR="000916F7" w:rsidRPr="003F4DD7">
        <w:rPr>
          <w:rFonts w:ascii="Arial" w:hAnsi="Arial" w:cs="Arial"/>
          <w:color w:val="auto"/>
          <w:lang w:val="hr-HR"/>
        </w:rPr>
        <w:t>sanju Ev</w:t>
      </w:r>
      <w:r w:rsidR="00221741" w:rsidRPr="003F4DD7">
        <w:rPr>
          <w:rFonts w:ascii="Arial" w:hAnsi="Arial" w:cs="Arial"/>
          <w:color w:val="auto"/>
          <w:lang w:val="hr-HR"/>
        </w:rPr>
        <w:t xml:space="preserve">ropske unije, Glava V. </w:t>
      </w:r>
      <w:r>
        <w:rPr>
          <w:rFonts w:ascii="Arial" w:hAnsi="Arial" w:cs="Arial"/>
          <w:color w:val="auto"/>
          <w:lang w:val="hr-HR"/>
        </w:rPr>
        <w:t xml:space="preserve">– Područje slobode, sigurnosti </w:t>
      </w:r>
      <w:r w:rsidR="00221741" w:rsidRPr="003F4DD7">
        <w:rPr>
          <w:rFonts w:ascii="Arial" w:hAnsi="Arial" w:cs="Arial"/>
          <w:color w:val="auto"/>
          <w:lang w:val="hr-HR"/>
        </w:rPr>
        <w:t>i pravde i Sporazum o stabili</w:t>
      </w:r>
      <w:r w:rsidR="000916F7" w:rsidRPr="003F4DD7">
        <w:rPr>
          <w:rFonts w:ascii="Arial" w:hAnsi="Arial" w:cs="Arial"/>
          <w:color w:val="auto"/>
          <w:lang w:val="hr-HR"/>
        </w:rPr>
        <w:t>zaciji i pridruživanju između ev</w:t>
      </w:r>
      <w:r w:rsidR="00221741" w:rsidRPr="003F4DD7">
        <w:rPr>
          <w:rFonts w:ascii="Arial" w:hAnsi="Arial" w:cs="Arial"/>
          <w:color w:val="auto"/>
          <w:lang w:val="hr-HR"/>
        </w:rPr>
        <w:t>ropskih zajednica i njihovih država članica, sa jedne strane i Bosne i Hercegovine, sa druge strane („Službeni glasnik BiH – Međunarodni ugovori“, broj: 10/08)</w:t>
      </w:r>
      <w:r w:rsidR="00A538B9" w:rsidRPr="003F4DD7">
        <w:rPr>
          <w:rFonts w:ascii="Arial" w:hAnsi="Arial" w:cs="Arial"/>
          <w:color w:val="auto"/>
          <w:lang w:val="hr-HR"/>
        </w:rPr>
        <w:t xml:space="preserve">,  Glava VII. – Pravda, sloboda i sigurnost, član 78. </w:t>
      </w:r>
    </w:p>
    <w:p w:rsidR="00787DF8" w:rsidRPr="003F4DD7" w:rsidRDefault="00787DF8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</w:p>
    <w:p w:rsidR="00787DF8" w:rsidRPr="003F4DD7" w:rsidRDefault="00787DF8" w:rsidP="003F4DD7">
      <w:pPr>
        <w:pStyle w:val="Default"/>
        <w:jc w:val="both"/>
        <w:rPr>
          <w:rFonts w:ascii="Arial" w:hAnsi="Arial" w:cs="Arial"/>
          <w:b/>
          <w:color w:val="auto"/>
          <w:lang w:val="hr-HR"/>
        </w:rPr>
      </w:pPr>
      <w:r w:rsidRPr="003F4DD7">
        <w:rPr>
          <w:rFonts w:ascii="Arial" w:hAnsi="Arial" w:cs="Arial"/>
          <w:b/>
          <w:color w:val="auto"/>
          <w:lang w:val="hr-HR"/>
        </w:rPr>
        <w:t>I</w:t>
      </w:r>
      <w:r w:rsidR="00FA038A" w:rsidRPr="003F4DD7">
        <w:rPr>
          <w:rFonts w:ascii="Arial" w:hAnsi="Arial" w:cs="Arial"/>
          <w:b/>
          <w:color w:val="auto"/>
          <w:lang w:val="hr-HR"/>
        </w:rPr>
        <w:t>I</w:t>
      </w:r>
      <w:r w:rsidRPr="003F4DD7">
        <w:rPr>
          <w:rFonts w:ascii="Arial" w:hAnsi="Arial" w:cs="Arial"/>
          <w:b/>
          <w:color w:val="auto"/>
          <w:lang w:val="hr-HR"/>
        </w:rPr>
        <w:t>I</w:t>
      </w:r>
      <w:r w:rsidR="00FA038A" w:rsidRPr="003F4DD7">
        <w:rPr>
          <w:rFonts w:ascii="Arial" w:hAnsi="Arial" w:cs="Arial"/>
          <w:b/>
          <w:color w:val="auto"/>
          <w:lang w:val="hr-HR"/>
        </w:rPr>
        <w:t>.</w:t>
      </w:r>
      <w:r w:rsidRPr="003F4DD7">
        <w:rPr>
          <w:rFonts w:ascii="Arial" w:hAnsi="Arial" w:cs="Arial"/>
          <w:b/>
          <w:color w:val="auto"/>
          <w:lang w:val="hr-HR"/>
        </w:rPr>
        <w:t xml:space="preserve"> – OBRAZLOŽENJE POJEDINIH ZAKONSKIH RJEŠENJA</w:t>
      </w:r>
    </w:p>
    <w:p w:rsidR="00FA038A" w:rsidRPr="003F4DD7" w:rsidRDefault="00FA038A" w:rsidP="003F4DD7">
      <w:pPr>
        <w:pStyle w:val="Default"/>
        <w:jc w:val="both"/>
        <w:rPr>
          <w:rFonts w:ascii="Arial" w:hAnsi="Arial" w:cs="Arial"/>
          <w:b/>
          <w:color w:val="auto"/>
          <w:lang w:val="hr-HR"/>
        </w:rPr>
      </w:pPr>
    </w:p>
    <w:p w:rsidR="00FA038A" w:rsidRPr="003F4DD7" w:rsidRDefault="00FA038A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  <w:r w:rsidRPr="003F4DD7">
        <w:rPr>
          <w:rFonts w:ascii="Arial" w:hAnsi="Arial" w:cs="Arial"/>
          <w:color w:val="auto"/>
          <w:lang w:val="hr-HR"/>
        </w:rPr>
        <w:tab/>
      </w:r>
      <w:r w:rsidR="000916F7" w:rsidRPr="003F4DD7">
        <w:rPr>
          <w:rFonts w:ascii="Arial" w:hAnsi="Arial" w:cs="Arial"/>
          <w:color w:val="auto"/>
          <w:lang w:val="hr-HR"/>
        </w:rPr>
        <w:t xml:space="preserve">Ovaj zakonski </w:t>
      </w:r>
      <w:r w:rsidR="00437129">
        <w:rPr>
          <w:rFonts w:ascii="Arial" w:hAnsi="Arial" w:cs="Arial"/>
          <w:color w:val="auto"/>
          <w:lang w:val="hr-HR"/>
        </w:rPr>
        <w:t>prijedlog</w:t>
      </w:r>
      <w:r w:rsidRPr="003F4DD7">
        <w:rPr>
          <w:rFonts w:ascii="Arial" w:hAnsi="Arial" w:cs="Arial"/>
          <w:color w:val="auto"/>
          <w:lang w:val="hr-HR"/>
        </w:rPr>
        <w:t xml:space="preserve"> čini </w:t>
      </w:r>
      <w:r w:rsidR="00437129">
        <w:rPr>
          <w:rFonts w:ascii="Arial" w:hAnsi="Arial" w:cs="Arial"/>
          <w:color w:val="auto"/>
          <w:lang w:val="hr-HR"/>
        </w:rPr>
        <w:t>četiri</w:t>
      </w:r>
      <w:r w:rsidRPr="003F4DD7">
        <w:rPr>
          <w:rFonts w:ascii="Arial" w:hAnsi="Arial" w:cs="Arial"/>
          <w:color w:val="auto"/>
          <w:lang w:val="hr-HR"/>
        </w:rPr>
        <w:t xml:space="preserve"> poglavlja zakona kojima se definiše postupak ostvarenja prava na suđenje u razumnom roku pred sudovima u Federaciji Bosne i Hercegovine.</w:t>
      </w:r>
    </w:p>
    <w:p w:rsidR="00FA038A" w:rsidRPr="003F4DD7" w:rsidRDefault="00FA038A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</w:p>
    <w:p w:rsidR="00FA038A" w:rsidRPr="003F4DD7" w:rsidRDefault="000916F7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  <w:r w:rsidRPr="003F4DD7">
        <w:rPr>
          <w:rFonts w:ascii="Arial" w:hAnsi="Arial" w:cs="Arial"/>
          <w:color w:val="auto"/>
          <w:lang w:val="hr-HR"/>
        </w:rPr>
        <w:tab/>
        <w:t xml:space="preserve">U I. poglavlju ovog </w:t>
      </w:r>
      <w:r w:rsidR="00437129">
        <w:rPr>
          <w:rFonts w:ascii="Arial" w:hAnsi="Arial" w:cs="Arial"/>
          <w:color w:val="auto"/>
          <w:lang w:val="hr-HR"/>
        </w:rPr>
        <w:t>prijedloga</w:t>
      </w:r>
      <w:r w:rsidR="00FA038A" w:rsidRPr="003F4DD7">
        <w:rPr>
          <w:rFonts w:ascii="Arial" w:hAnsi="Arial" w:cs="Arial"/>
          <w:color w:val="auto"/>
          <w:lang w:val="hr-HR"/>
        </w:rPr>
        <w:t xml:space="preserve"> uređena su pitanja predmeta i svrhe zakona, rodne ravnopravnosti i diskriminacije, imaoci prava na suđenje u razumnom roku kao i pravna sredstva kojima se štiti pravo na suđenje u razumnom roku, mjerila za ocjenu trajanja suđenja u razumnom roku i hitnosti postupanja.</w:t>
      </w:r>
    </w:p>
    <w:p w:rsidR="00FA038A" w:rsidRPr="003F4DD7" w:rsidRDefault="00FA038A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</w:p>
    <w:p w:rsidR="00FA038A" w:rsidRPr="003F4DD7" w:rsidRDefault="00FA038A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  <w:r w:rsidRPr="003F4DD7">
        <w:rPr>
          <w:rFonts w:ascii="Arial" w:hAnsi="Arial" w:cs="Arial"/>
          <w:color w:val="auto"/>
          <w:lang w:val="hr-HR"/>
        </w:rPr>
        <w:tab/>
        <w:t>Od značajnijih odredaba izdvajamo da su pravna sredstva kojima se štiti pravo na suđenje u razumnom roku: zahtjev za zaštitu prava na suđenje u razumnom roku koji se podnosi predsjedniku postupajućeg suda kao prva faza u ostvarenju zaštite ovog prava i zahtjev za isplatu primjerene naknade zbog povrede prava na suđenje u razumnom roku koji se također podnosi predsjedniku postupajućeg suda.</w:t>
      </w:r>
    </w:p>
    <w:p w:rsidR="00FA038A" w:rsidRPr="003F4DD7" w:rsidRDefault="00FA038A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</w:p>
    <w:p w:rsidR="00FA038A" w:rsidRPr="003F4DD7" w:rsidRDefault="000916F7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  <w:r w:rsidRPr="003F4DD7">
        <w:rPr>
          <w:rFonts w:ascii="Arial" w:hAnsi="Arial" w:cs="Arial"/>
          <w:color w:val="auto"/>
          <w:lang w:val="hr-HR"/>
        </w:rPr>
        <w:tab/>
        <w:t xml:space="preserve">II. poglavlje ovog </w:t>
      </w:r>
      <w:r w:rsidR="00437129">
        <w:rPr>
          <w:rFonts w:ascii="Arial" w:hAnsi="Arial" w:cs="Arial"/>
          <w:color w:val="auto"/>
          <w:lang w:val="hr-HR"/>
        </w:rPr>
        <w:t>prijedloga</w:t>
      </w:r>
      <w:r w:rsidR="00FA038A" w:rsidRPr="003F4DD7">
        <w:rPr>
          <w:rFonts w:ascii="Arial" w:hAnsi="Arial" w:cs="Arial"/>
          <w:color w:val="auto"/>
          <w:lang w:val="hr-HR"/>
        </w:rPr>
        <w:t xml:space="preserve"> sadrži odredbe kojima se propisuje pokretanje postupka, sadržaj zahtjeva, odlučivanje o zahtjevu, provođenje ispitnog postupka, žalba i nadležnost za odlučivanje o žalbi i pravo na novi zahtjev. Dakle, navedenim </w:t>
      </w:r>
      <w:r w:rsidR="00FA038A" w:rsidRPr="003F4DD7">
        <w:rPr>
          <w:rFonts w:ascii="Arial" w:hAnsi="Arial" w:cs="Arial"/>
          <w:color w:val="auto"/>
          <w:lang w:val="hr-HR"/>
        </w:rPr>
        <w:lastRenderedPageBreak/>
        <w:t>odredbama jasno se pro</w:t>
      </w:r>
      <w:r w:rsidRPr="003F4DD7">
        <w:rPr>
          <w:rFonts w:ascii="Arial" w:hAnsi="Arial" w:cs="Arial"/>
          <w:color w:val="auto"/>
          <w:lang w:val="hr-HR"/>
        </w:rPr>
        <w:t>pisuje mehanizam zaštite prava n</w:t>
      </w:r>
      <w:r w:rsidR="00FA038A" w:rsidRPr="003F4DD7">
        <w:rPr>
          <w:rFonts w:ascii="Arial" w:hAnsi="Arial" w:cs="Arial"/>
          <w:color w:val="auto"/>
          <w:lang w:val="hr-HR"/>
        </w:rPr>
        <w:t xml:space="preserve">a suđenje u razumnom roku kroz podnošenje zahtjeva predsjedniku postupajućeg suda. Navedenim poglavljem ostvaruje se preventivna funkcija ovog zakona na način da predsjednik suda na osnovu blagovremeno podnesenog, potpunog i osnovanog zahtjeva stranke u sudskom postupku nalaže postupajućem sudiji poduzimanje radnji u konkretnom sudskom postupku u roku od šest mjeseci osim ako okolnosti slučaja </w:t>
      </w:r>
      <w:r w:rsidR="00F40FEC" w:rsidRPr="003F4DD7">
        <w:rPr>
          <w:rFonts w:ascii="Arial" w:hAnsi="Arial" w:cs="Arial"/>
          <w:color w:val="auto"/>
          <w:lang w:val="hr-HR"/>
        </w:rPr>
        <w:t xml:space="preserve">ne nalažu određivanje dužeg roka. </w:t>
      </w:r>
    </w:p>
    <w:p w:rsidR="00F40FEC" w:rsidRPr="003F4DD7" w:rsidRDefault="00F40FEC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</w:p>
    <w:p w:rsidR="00F40FEC" w:rsidRPr="003F4DD7" w:rsidRDefault="00F40FEC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  <w:r w:rsidRPr="003F4DD7">
        <w:rPr>
          <w:rFonts w:ascii="Arial" w:hAnsi="Arial" w:cs="Arial"/>
          <w:color w:val="auto"/>
          <w:lang w:val="hr-HR"/>
        </w:rPr>
        <w:tab/>
        <w:t>II</w:t>
      </w:r>
      <w:r w:rsidR="000916F7" w:rsidRPr="003F4DD7">
        <w:rPr>
          <w:rFonts w:ascii="Arial" w:hAnsi="Arial" w:cs="Arial"/>
          <w:color w:val="auto"/>
          <w:lang w:val="hr-HR"/>
        </w:rPr>
        <w:t xml:space="preserve">I. poglavlje ovog zakonskog </w:t>
      </w:r>
      <w:r w:rsidR="00437129">
        <w:rPr>
          <w:rFonts w:ascii="Arial" w:hAnsi="Arial" w:cs="Arial"/>
          <w:color w:val="auto"/>
          <w:lang w:val="hr-HR"/>
        </w:rPr>
        <w:t>prijedloga</w:t>
      </w:r>
      <w:r w:rsidRPr="003F4DD7">
        <w:rPr>
          <w:rFonts w:ascii="Arial" w:hAnsi="Arial" w:cs="Arial"/>
          <w:color w:val="auto"/>
          <w:lang w:val="hr-HR"/>
        </w:rPr>
        <w:t xml:space="preserve"> sadrži odredbe kojima se propisuje zahtjev za isplatu primjerene naknade zbog povrede prava na suđenje u razumnom roku odnosno sticanje prava, visina novčanog obeštećenja i isplata i obezbjeđenje sredstava. Po navedenom zahtjevu odluku donosi </w:t>
      </w:r>
      <w:r w:rsidR="00437129">
        <w:rPr>
          <w:rFonts w:ascii="Arial" w:hAnsi="Arial" w:cs="Arial"/>
          <w:color w:val="auto"/>
          <w:lang w:val="hr-HR"/>
        </w:rPr>
        <w:t xml:space="preserve">predsjednik postupajućeg suda, </w:t>
      </w:r>
      <w:r w:rsidRPr="003F4DD7">
        <w:rPr>
          <w:rFonts w:ascii="Arial" w:hAnsi="Arial" w:cs="Arial"/>
          <w:color w:val="auto"/>
          <w:lang w:val="hr-HR"/>
        </w:rPr>
        <w:t>a na čije rješenje stranka ima pravo žalbe predsjedniku neposredno višeg suda</w:t>
      </w:r>
      <w:r w:rsidR="00312C1F" w:rsidRPr="003F4DD7">
        <w:rPr>
          <w:rFonts w:ascii="Arial" w:hAnsi="Arial" w:cs="Arial"/>
          <w:color w:val="auto"/>
          <w:lang w:val="hr-HR"/>
        </w:rPr>
        <w:t>, odnosno vijeću Vrhovnog suda Federacije Bosne i Hercegovine ukoliko je rješenje donio predsjednik Vrhovnog suda Federacije Bosne i Hercegovine</w:t>
      </w:r>
      <w:r w:rsidRPr="003F4DD7">
        <w:rPr>
          <w:rFonts w:ascii="Arial" w:hAnsi="Arial" w:cs="Arial"/>
          <w:color w:val="auto"/>
          <w:lang w:val="hr-HR"/>
        </w:rPr>
        <w:t>. Prilikom odmjeravanja visine primjerene naknade, u osnovanim zahtjevima predsjednik suda će se rukovoditi mjerilima propisan</w:t>
      </w:r>
      <w:r w:rsidR="000916F7" w:rsidRPr="003F4DD7">
        <w:rPr>
          <w:rFonts w:ascii="Arial" w:hAnsi="Arial" w:cs="Arial"/>
          <w:color w:val="auto"/>
          <w:lang w:val="hr-HR"/>
        </w:rPr>
        <w:t xml:space="preserve">im članom 6. ovog zakonskog </w:t>
      </w:r>
      <w:r w:rsidR="00437129">
        <w:rPr>
          <w:rFonts w:ascii="Arial" w:hAnsi="Arial" w:cs="Arial"/>
          <w:color w:val="auto"/>
          <w:lang w:val="hr-HR"/>
        </w:rPr>
        <w:t>prijedloga</w:t>
      </w:r>
      <w:r w:rsidRPr="003F4DD7">
        <w:rPr>
          <w:rFonts w:ascii="Arial" w:hAnsi="Arial" w:cs="Arial"/>
          <w:color w:val="auto"/>
          <w:lang w:val="hr-HR"/>
        </w:rPr>
        <w:t>, s tim što novčano obeštećenje ne može biti više od ukupno 2.000 KM.</w:t>
      </w:r>
    </w:p>
    <w:p w:rsidR="00F40FEC" w:rsidRPr="003F4DD7" w:rsidRDefault="00F40FEC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</w:p>
    <w:p w:rsidR="00FA038A" w:rsidRPr="003F4DD7" w:rsidRDefault="00932539" w:rsidP="003F4DD7">
      <w:pPr>
        <w:pStyle w:val="Default"/>
        <w:jc w:val="both"/>
        <w:rPr>
          <w:rFonts w:ascii="Arial" w:hAnsi="Arial" w:cs="Arial"/>
          <w:color w:val="auto"/>
          <w:lang w:val="hr-HR"/>
        </w:rPr>
      </w:pPr>
      <w:r w:rsidRPr="003F4DD7">
        <w:rPr>
          <w:rFonts w:ascii="Arial" w:hAnsi="Arial" w:cs="Arial"/>
          <w:color w:val="auto"/>
          <w:lang w:val="hr-HR"/>
        </w:rPr>
        <w:tab/>
        <w:t>IV. poglavlje sadrži pr</w:t>
      </w:r>
      <w:r w:rsidR="00F40FEC" w:rsidRPr="003F4DD7">
        <w:rPr>
          <w:rFonts w:ascii="Arial" w:hAnsi="Arial" w:cs="Arial"/>
          <w:color w:val="auto"/>
          <w:lang w:val="hr-HR"/>
        </w:rPr>
        <w:t>elazne i zav</w:t>
      </w:r>
      <w:r w:rsidR="000916F7" w:rsidRPr="003F4DD7">
        <w:rPr>
          <w:rFonts w:ascii="Arial" w:hAnsi="Arial" w:cs="Arial"/>
          <w:color w:val="auto"/>
          <w:lang w:val="hr-HR"/>
        </w:rPr>
        <w:t xml:space="preserve">ršne odredbe ovog zakonskog </w:t>
      </w:r>
      <w:r w:rsidR="00437129">
        <w:rPr>
          <w:rFonts w:ascii="Arial" w:hAnsi="Arial" w:cs="Arial"/>
          <w:color w:val="auto"/>
          <w:lang w:val="hr-HR"/>
        </w:rPr>
        <w:t>prijedloga</w:t>
      </w:r>
      <w:r w:rsidR="00F40FEC" w:rsidRPr="003F4DD7">
        <w:rPr>
          <w:rFonts w:ascii="Arial" w:hAnsi="Arial" w:cs="Arial"/>
          <w:color w:val="auto"/>
          <w:lang w:val="hr-HR"/>
        </w:rPr>
        <w:t>. U navedenom poglavlju je predviđeno da kantoni u Federaciji Bosne i Hercegovine pojedin</w:t>
      </w:r>
      <w:r w:rsidR="000916F7" w:rsidRPr="003F4DD7">
        <w:rPr>
          <w:rFonts w:ascii="Arial" w:hAnsi="Arial" w:cs="Arial"/>
          <w:color w:val="auto"/>
          <w:lang w:val="hr-HR"/>
        </w:rPr>
        <w:t xml:space="preserve">a pitanja iz ovog zakonskog </w:t>
      </w:r>
      <w:r w:rsidR="00437129">
        <w:rPr>
          <w:rFonts w:ascii="Arial" w:hAnsi="Arial" w:cs="Arial"/>
          <w:color w:val="auto"/>
          <w:lang w:val="hr-HR"/>
        </w:rPr>
        <w:t>prijedloga</w:t>
      </w:r>
      <w:r w:rsidR="00F40FEC" w:rsidRPr="003F4DD7">
        <w:rPr>
          <w:rFonts w:ascii="Arial" w:hAnsi="Arial" w:cs="Arial"/>
          <w:color w:val="auto"/>
          <w:lang w:val="hr-HR"/>
        </w:rPr>
        <w:t xml:space="preserve"> mogu urediti posebnim zakonom.</w:t>
      </w:r>
    </w:p>
    <w:p w:rsidR="00787DF8" w:rsidRPr="003F4DD7" w:rsidRDefault="00787DF8" w:rsidP="003F4DD7">
      <w:pPr>
        <w:pStyle w:val="Default"/>
        <w:ind w:firstLine="720"/>
        <w:jc w:val="both"/>
        <w:rPr>
          <w:rFonts w:ascii="Arial" w:hAnsi="Arial" w:cs="Arial"/>
          <w:color w:val="auto"/>
          <w:lang w:val="hr-HR"/>
        </w:rPr>
      </w:pPr>
      <w:r w:rsidRPr="003F4DD7">
        <w:rPr>
          <w:rFonts w:ascii="Arial" w:hAnsi="Arial" w:cs="Arial"/>
          <w:color w:val="auto"/>
          <w:lang w:val="hr-HR"/>
        </w:rPr>
        <w:t xml:space="preserve">. </w:t>
      </w:r>
    </w:p>
    <w:p w:rsidR="00787DF8" w:rsidRPr="003F4DD7" w:rsidRDefault="00787DF8" w:rsidP="003F4DD7">
      <w:pPr>
        <w:pStyle w:val="Default"/>
        <w:ind w:firstLine="720"/>
        <w:jc w:val="both"/>
        <w:rPr>
          <w:rFonts w:ascii="Arial" w:hAnsi="Arial" w:cs="Arial"/>
          <w:color w:val="auto"/>
        </w:rPr>
      </w:pPr>
    </w:p>
    <w:p w:rsidR="00787DF8" w:rsidRPr="00437129" w:rsidRDefault="00F40FEC" w:rsidP="003F4DD7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F4DD7">
        <w:rPr>
          <w:rFonts w:ascii="Arial" w:hAnsi="Arial" w:cs="Arial"/>
          <w:b/>
          <w:sz w:val="24"/>
          <w:szCs w:val="24"/>
        </w:rPr>
        <w:t>IV</w:t>
      </w:r>
      <w:r w:rsidR="00787DF8" w:rsidRPr="003F4DD7">
        <w:rPr>
          <w:rFonts w:ascii="Arial" w:hAnsi="Arial" w:cs="Arial"/>
          <w:b/>
          <w:sz w:val="24"/>
          <w:szCs w:val="24"/>
        </w:rPr>
        <w:t>. – FINANSIJSKA SREDSTVA</w:t>
      </w:r>
      <w:bookmarkStart w:id="1" w:name="_GoBack"/>
      <w:bookmarkEnd w:id="1"/>
    </w:p>
    <w:p w:rsidR="00787DF8" w:rsidRPr="003F4DD7" w:rsidRDefault="00787DF8" w:rsidP="003F4DD7">
      <w:pPr>
        <w:spacing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3F4DD7">
        <w:rPr>
          <w:rFonts w:ascii="Arial" w:hAnsi="Arial" w:cs="Arial"/>
          <w:sz w:val="24"/>
          <w:szCs w:val="24"/>
        </w:rPr>
        <w:t xml:space="preserve">Za provođenje ovog zakona nije potrebno osigurati dodatna finansijska sredstva u Budžetu Federacije BiH. </w:t>
      </w:r>
    </w:p>
    <w:p w:rsidR="005F2548" w:rsidRPr="003F4DD7" w:rsidRDefault="005F2548" w:rsidP="003F4DD7">
      <w:pPr>
        <w:spacing w:line="240" w:lineRule="auto"/>
        <w:rPr>
          <w:rFonts w:ascii="Arial" w:hAnsi="Arial" w:cs="Arial"/>
          <w:sz w:val="24"/>
          <w:szCs w:val="24"/>
        </w:rPr>
      </w:pPr>
    </w:p>
    <w:sectPr w:rsidR="005F2548" w:rsidRPr="003F4DD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CAA" w:rsidRDefault="003C5CAA" w:rsidP="00BC595D">
      <w:pPr>
        <w:spacing w:after="0" w:line="240" w:lineRule="auto"/>
      </w:pPr>
      <w:r>
        <w:separator/>
      </w:r>
    </w:p>
  </w:endnote>
  <w:endnote w:type="continuationSeparator" w:id="0">
    <w:p w:rsidR="003C5CAA" w:rsidRDefault="003C5CAA" w:rsidP="00BC5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95D" w:rsidRDefault="00BC595D">
    <w:pPr>
      <w:pStyle w:val="Footer"/>
      <w:jc w:val="right"/>
    </w:pPr>
  </w:p>
  <w:p w:rsidR="00BC595D" w:rsidRDefault="00BC59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CAA" w:rsidRDefault="003C5CAA" w:rsidP="00BC595D">
      <w:pPr>
        <w:spacing w:after="0" w:line="240" w:lineRule="auto"/>
      </w:pPr>
      <w:r>
        <w:separator/>
      </w:r>
    </w:p>
  </w:footnote>
  <w:footnote w:type="continuationSeparator" w:id="0">
    <w:p w:rsidR="003C5CAA" w:rsidRDefault="003C5CAA" w:rsidP="00BC59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64B00"/>
    <w:multiLevelType w:val="hybridMultilevel"/>
    <w:tmpl w:val="E698DDB4"/>
    <w:lvl w:ilvl="0" w:tplc="1B3C20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C0F52"/>
    <w:multiLevelType w:val="hybridMultilevel"/>
    <w:tmpl w:val="6AC8FD5C"/>
    <w:lvl w:ilvl="0" w:tplc="02AA82D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720B3"/>
    <w:multiLevelType w:val="hybridMultilevel"/>
    <w:tmpl w:val="29AE44FE"/>
    <w:lvl w:ilvl="0" w:tplc="205EFB1C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D0DD6"/>
    <w:multiLevelType w:val="hybridMultilevel"/>
    <w:tmpl w:val="4030004E"/>
    <w:lvl w:ilvl="0" w:tplc="0922A6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86679"/>
    <w:multiLevelType w:val="hybridMultilevel"/>
    <w:tmpl w:val="59B4CB40"/>
    <w:lvl w:ilvl="0" w:tplc="300222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4C3A97"/>
    <w:multiLevelType w:val="hybridMultilevel"/>
    <w:tmpl w:val="F0BE29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FF0F0E"/>
    <w:multiLevelType w:val="hybridMultilevel"/>
    <w:tmpl w:val="BE403C98"/>
    <w:lvl w:ilvl="0" w:tplc="02AA82D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586756"/>
    <w:multiLevelType w:val="hybridMultilevel"/>
    <w:tmpl w:val="596CD748"/>
    <w:lvl w:ilvl="0" w:tplc="02AA82D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337955"/>
    <w:multiLevelType w:val="hybridMultilevel"/>
    <w:tmpl w:val="644E8CC2"/>
    <w:lvl w:ilvl="0" w:tplc="1D2095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3E716E"/>
    <w:multiLevelType w:val="hybridMultilevel"/>
    <w:tmpl w:val="AEBAC514"/>
    <w:lvl w:ilvl="0" w:tplc="5CA220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FB0E52"/>
    <w:multiLevelType w:val="hybridMultilevel"/>
    <w:tmpl w:val="24D8DE8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F17E1C"/>
    <w:multiLevelType w:val="hybridMultilevel"/>
    <w:tmpl w:val="0AFCBD74"/>
    <w:lvl w:ilvl="0" w:tplc="AFA2721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C75E84"/>
    <w:multiLevelType w:val="hybridMultilevel"/>
    <w:tmpl w:val="9C68D49E"/>
    <w:lvl w:ilvl="0" w:tplc="8D66212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7D6248"/>
    <w:multiLevelType w:val="hybridMultilevel"/>
    <w:tmpl w:val="4FCCD4F0"/>
    <w:lvl w:ilvl="0" w:tplc="C8CE40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8C0A8E"/>
    <w:multiLevelType w:val="hybridMultilevel"/>
    <w:tmpl w:val="44469E52"/>
    <w:lvl w:ilvl="0" w:tplc="54825F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3B1655"/>
    <w:multiLevelType w:val="hybridMultilevel"/>
    <w:tmpl w:val="9174A6BE"/>
    <w:lvl w:ilvl="0" w:tplc="694622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4"/>
  </w:num>
  <w:num w:numId="5">
    <w:abstractNumId w:val="13"/>
  </w:num>
  <w:num w:numId="6">
    <w:abstractNumId w:val="14"/>
  </w:num>
  <w:num w:numId="7">
    <w:abstractNumId w:val="11"/>
  </w:num>
  <w:num w:numId="8">
    <w:abstractNumId w:val="0"/>
  </w:num>
  <w:num w:numId="9">
    <w:abstractNumId w:val="15"/>
  </w:num>
  <w:num w:numId="10">
    <w:abstractNumId w:val="3"/>
  </w:num>
  <w:num w:numId="11">
    <w:abstractNumId w:val="9"/>
  </w:num>
  <w:num w:numId="12">
    <w:abstractNumId w:val="8"/>
  </w:num>
  <w:num w:numId="13">
    <w:abstractNumId w:val="12"/>
  </w:num>
  <w:num w:numId="14">
    <w:abstractNumId w:val="1"/>
  </w:num>
  <w:num w:numId="15">
    <w:abstractNumId w:val="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FD0"/>
    <w:rsid w:val="00005A36"/>
    <w:rsid w:val="000251A8"/>
    <w:rsid w:val="0004367A"/>
    <w:rsid w:val="000561B3"/>
    <w:rsid w:val="0007290A"/>
    <w:rsid w:val="00090A63"/>
    <w:rsid w:val="000916F7"/>
    <w:rsid w:val="000960BA"/>
    <w:rsid w:val="000C6C15"/>
    <w:rsid w:val="000D675F"/>
    <w:rsid w:val="000E274A"/>
    <w:rsid w:val="000F09CC"/>
    <w:rsid w:val="000F2CBA"/>
    <w:rsid w:val="00145DD9"/>
    <w:rsid w:val="00164249"/>
    <w:rsid w:val="001A7C46"/>
    <w:rsid w:val="001C1515"/>
    <w:rsid w:val="001C731B"/>
    <w:rsid w:val="00220102"/>
    <w:rsid w:val="00220513"/>
    <w:rsid w:val="00221741"/>
    <w:rsid w:val="002442F2"/>
    <w:rsid w:val="002852EA"/>
    <w:rsid w:val="002B7733"/>
    <w:rsid w:val="002C3083"/>
    <w:rsid w:val="002E1A40"/>
    <w:rsid w:val="002E6FA6"/>
    <w:rsid w:val="002F46D0"/>
    <w:rsid w:val="00312C1F"/>
    <w:rsid w:val="003232E0"/>
    <w:rsid w:val="00373E18"/>
    <w:rsid w:val="003950F5"/>
    <w:rsid w:val="003A10DC"/>
    <w:rsid w:val="003B3A69"/>
    <w:rsid w:val="003C04E1"/>
    <w:rsid w:val="003C0853"/>
    <w:rsid w:val="003C490B"/>
    <w:rsid w:val="003C5CAA"/>
    <w:rsid w:val="003C79CC"/>
    <w:rsid w:val="003F4DD7"/>
    <w:rsid w:val="004313D9"/>
    <w:rsid w:val="004332C5"/>
    <w:rsid w:val="00437129"/>
    <w:rsid w:val="004467E7"/>
    <w:rsid w:val="00450585"/>
    <w:rsid w:val="00454C79"/>
    <w:rsid w:val="0046105D"/>
    <w:rsid w:val="0046467F"/>
    <w:rsid w:val="00493BCE"/>
    <w:rsid w:val="00497EEB"/>
    <w:rsid w:val="004A2155"/>
    <w:rsid w:val="004B1F9D"/>
    <w:rsid w:val="004B37B6"/>
    <w:rsid w:val="004D01CB"/>
    <w:rsid w:val="004E05BF"/>
    <w:rsid w:val="004E5369"/>
    <w:rsid w:val="0050138E"/>
    <w:rsid w:val="0050245E"/>
    <w:rsid w:val="005305AF"/>
    <w:rsid w:val="00555AA8"/>
    <w:rsid w:val="00582F40"/>
    <w:rsid w:val="005E3107"/>
    <w:rsid w:val="005E6B3A"/>
    <w:rsid w:val="005E6D3A"/>
    <w:rsid w:val="005F110E"/>
    <w:rsid w:val="005F2548"/>
    <w:rsid w:val="00605DEE"/>
    <w:rsid w:val="00626971"/>
    <w:rsid w:val="00663E96"/>
    <w:rsid w:val="00664800"/>
    <w:rsid w:val="00665F68"/>
    <w:rsid w:val="00684C3F"/>
    <w:rsid w:val="006903C0"/>
    <w:rsid w:val="006A2987"/>
    <w:rsid w:val="006A2D76"/>
    <w:rsid w:val="006C5CF0"/>
    <w:rsid w:val="006E6A5B"/>
    <w:rsid w:val="006E7A27"/>
    <w:rsid w:val="006F3D77"/>
    <w:rsid w:val="007249AA"/>
    <w:rsid w:val="00761F95"/>
    <w:rsid w:val="00785828"/>
    <w:rsid w:val="00787DF8"/>
    <w:rsid w:val="007A10E6"/>
    <w:rsid w:val="007B4BCD"/>
    <w:rsid w:val="007F13DC"/>
    <w:rsid w:val="007F733A"/>
    <w:rsid w:val="00824D35"/>
    <w:rsid w:val="00824EFB"/>
    <w:rsid w:val="0083511F"/>
    <w:rsid w:val="008656BF"/>
    <w:rsid w:val="00894CB5"/>
    <w:rsid w:val="008965AB"/>
    <w:rsid w:val="008B2D18"/>
    <w:rsid w:val="008B7F6B"/>
    <w:rsid w:val="008C77A0"/>
    <w:rsid w:val="008D2A6F"/>
    <w:rsid w:val="008D7830"/>
    <w:rsid w:val="008F1DCD"/>
    <w:rsid w:val="00901EC8"/>
    <w:rsid w:val="00916493"/>
    <w:rsid w:val="00932539"/>
    <w:rsid w:val="00936DA4"/>
    <w:rsid w:val="0095119E"/>
    <w:rsid w:val="00954F4F"/>
    <w:rsid w:val="00961463"/>
    <w:rsid w:val="00984F74"/>
    <w:rsid w:val="009A1149"/>
    <w:rsid w:val="009A495B"/>
    <w:rsid w:val="009D7AB9"/>
    <w:rsid w:val="00A0229D"/>
    <w:rsid w:val="00A45569"/>
    <w:rsid w:val="00A46E46"/>
    <w:rsid w:val="00A538B9"/>
    <w:rsid w:val="00A55EC3"/>
    <w:rsid w:val="00A608FE"/>
    <w:rsid w:val="00A7094E"/>
    <w:rsid w:val="00A776DE"/>
    <w:rsid w:val="00A8013A"/>
    <w:rsid w:val="00A871E2"/>
    <w:rsid w:val="00AA0B47"/>
    <w:rsid w:val="00AB4F37"/>
    <w:rsid w:val="00AB5D9D"/>
    <w:rsid w:val="00AC4AC7"/>
    <w:rsid w:val="00AD2667"/>
    <w:rsid w:val="00AD6BC5"/>
    <w:rsid w:val="00AF6854"/>
    <w:rsid w:val="00B426ED"/>
    <w:rsid w:val="00B66548"/>
    <w:rsid w:val="00BA240A"/>
    <w:rsid w:val="00BC595D"/>
    <w:rsid w:val="00BC6FFC"/>
    <w:rsid w:val="00BD77B3"/>
    <w:rsid w:val="00BD7D45"/>
    <w:rsid w:val="00BE39AE"/>
    <w:rsid w:val="00BF1941"/>
    <w:rsid w:val="00C0308B"/>
    <w:rsid w:val="00C14DAE"/>
    <w:rsid w:val="00C31BDB"/>
    <w:rsid w:val="00C32728"/>
    <w:rsid w:val="00C362E3"/>
    <w:rsid w:val="00C46465"/>
    <w:rsid w:val="00C6074F"/>
    <w:rsid w:val="00CA2A36"/>
    <w:rsid w:val="00CC30B9"/>
    <w:rsid w:val="00CC4A1E"/>
    <w:rsid w:val="00CD7834"/>
    <w:rsid w:val="00CE42C5"/>
    <w:rsid w:val="00CE650D"/>
    <w:rsid w:val="00CF69A5"/>
    <w:rsid w:val="00D2487F"/>
    <w:rsid w:val="00D72297"/>
    <w:rsid w:val="00D73284"/>
    <w:rsid w:val="00D918D4"/>
    <w:rsid w:val="00DA3C89"/>
    <w:rsid w:val="00DA3DD1"/>
    <w:rsid w:val="00DA570B"/>
    <w:rsid w:val="00DB02E9"/>
    <w:rsid w:val="00DC2FD2"/>
    <w:rsid w:val="00DF3FD0"/>
    <w:rsid w:val="00E120AE"/>
    <w:rsid w:val="00E12B74"/>
    <w:rsid w:val="00E166BE"/>
    <w:rsid w:val="00E21185"/>
    <w:rsid w:val="00E2608F"/>
    <w:rsid w:val="00E46949"/>
    <w:rsid w:val="00E50204"/>
    <w:rsid w:val="00E82831"/>
    <w:rsid w:val="00E84DEC"/>
    <w:rsid w:val="00E97311"/>
    <w:rsid w:val="00EA359F"/>
    <w:rsid w:val="00EB75E4"/>
    <w:rsid w:val="00EC1E83"/>
    <w:rsid w:val="00EC5C6C"/>
    <w:rsid w:val="00EE7027"/>
    <w:rsid w:val="00F40FEC"/>
    <w:rsid w:val="00F50C29"/>
    <w:rsid w:val="00F56138"/>
    <w:rsid w:val="00F6159A"/>
    <w:rsid w:val="00F62447"/>
    <w:rsid w:val="00F740DB"/>
    <w:rsid w:val="00F76466"/>
    <w:rsid w:val="00F8739B"/>
    <w:rsid w:val="00FA038A"/>
    <w:rsid w:val="00FA313F"/>
    <w:rsid w:val="00FB0209"/>
    <w:rsid w:val="00FB358A"/>
    <w:rsid w:val="00FC02F4"/>
    <w:rsid w:val="00FD4765"/>
    <w:rsid w:val="00FD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E21E9"/>
  <w15:chartTrackingRefBased/>
  <w15:docId w15:val="{A8127968-F245-4442-A1FF-C376423AE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DA570B"/>
    <w:pPr>
      <w:spacing w:after="120" w:line="240" w:lineRule="auto"/>
    </w:pPr>
    <w:rPr>
      <w:rFonts w:ascii="Arial" w:eastAsia="Times New Roman" w:hAnsi="Arial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A570B"/>
    <w:rPr>
      <w:rFonts w:ascii="Arial" w:eastAsia="Times New Roman" w:hAnsi="Arial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D01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C595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95D"/>
  </w:style>
  <w:style w:type="paragraph" w:styleId="Footer">
    <w:name w:val="footer"/>
    <w:basedOn w:val="Normal"/>
    <w:link w:val="FooterChar"/>
    <w:uiPriority w:val="99"/>
    <w:unhideWhenUsed/>
    <w:rsid w:val="00BC595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95D"/>
  </w:style>
  <w:style w:type="paragraph" w:customStyle="1" w:styleId="Default">
    <w:name w:val="Default"/>
    <w:rsid w:val="00787DF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05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513"/>
    <w:rPr>
      <w:rFonts w:ascii="Segoe UI" w:hAnsi="Segoe UI" w:cs="Segoe UI"/>
      <w:sz w:val="18"/>
      <w:szCs w:val="18"/>
      <w:lang w:val="hr-HR"/>
    </w:rPr>
  </w:style>
  <w:style w:type="character" w:customStyle="1" w:styleId="Zhlavie1">
    <w:name w:val="Záhlavie #1_"/>
    <w:basedOn w:val="DefaultParagraphFont"/>
    <w:link w:val="Zhlavie10"/>
    <w:rsid w:val="00312C1F"/>
    <w:rPr>
      <w:rFonts w:ascii="Arial" w:eastAsia="Arial" w:hAnsi="Arial" w:cs="Arial"/>
      <w:shd w:val="clear" w:color="auto" w:fill="FFFFFF"/>
    </w:rPr>
  </w:style>
  <w:style w:type="paragraph" w:customStyle="1" w:styleId="Zhlavie10">
    <w:name w:val="Záhlavie #1"/>
    <w:basedOn w:val="Normal"/>
    <w:link w:val="Zhlavie1"/>
    <w:rsid w:val="00312C1F"/>
    <w:pPr>
      <w:widowControl w:val="0"/>
      <w:shd w:val="clear" w:color="auto" w:fill="FFFFFF"/>
      <w:spacing w:before="780" w:after="240" w:line="283" w:lineRule="exact"/>
      <w:outlineLvl w:val="0"/>
    </w:pPr>
    <w:rPr>
      <w:rFonts w:ascii="Arial" w:eastAsia="Arial" w:hAnsi="Arial" w:cs="Arial"/>
      <w:lang w:val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4129AA-555C-4F34-AAB0-490D70E18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10</Pages>
  <Words>2280</Words>
  <Characters>12999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 Popadić</dc:creator>
  <cp:keywords/>
  <dc:description/>
  <cp:lastModifiedBy>Amira Zelić</cp:lastModifiedBy>
  <cp:revision>11</cp:revision>
  <cp:lastPrinted>2020-01-20T11:26:00Z</cp:lastPrinted>
  <dcterms:created xsi:type="dcterms:W3CDTF">2020-01-17T10:50:00Z</dcterms:created>
  <dcterms:modified xsi:type="dcterms:W3CDTF">2020-01-22T11:34:00Z</dcterms:modified>
</cp:coreProperties>
</file>